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125951" w:rsidRPr="00557BBF" w:rsidRDefault="00125951" w:rsidP="00125951">
      <w:pPr>
        <w:jc w:val="center"/>
        <w:rPr>
          <w:lang w:val="en-US"/>
        </w:rPr>
      </w:pPr>
      <w:r>
        <w:rPr>
          <w:noProof/>
        </w:rPr>
        <w:pict>
          <v:shapetype id="_x0000_t202" coordsize="21600,21600" o:spt="202" path="m0,0l0,21600,21600,21600,21600,0xe">
            <v:stroke joinstyle="miter"/>
            <v:path gradientshapeok="t" o:connecttype="rect"/>
          </v:shapetype>
          <v:shape id="Zone de texte 2" o:spid="_x0000_s1027" type="#_x0000_t202" style="position:absolute;left:0;text-align:left;margin-left:355.75pt;margin-top:0;width:114.4pt;height:96.6pt;z-index:251658240;visibility:visible;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GhOsAIAAKkFAAAOAAAAZHJzL2Uyb0RvYy54bWysVE1vnDAQvVfqf7B8J3yU3QAKGyXLUlVK&#10;P6S0l94MNotVsKntXUiq/veOTXazSVSpisoB2Z7xm3kzz3NxOfUd2jOluRQ5Ds8CjJioJeVim+Nv&#10;X0svwUgbIijppGA5vmMaX67evrkYh4xFspUdZQoBiNDZOOS4NWbIfF/XLeuJPpMDE2BspOqJga3a&#10;+lSREdD7zo+CYOmPUtFByZppDafFbMQrh980rDafm0Yzg7ocQ27G/ZX7V/bvry5ItlVkaHn9kAZ5&#10;RRY94QKCHqEKYgjaKf4Cque1klo25qyWvS+bhtfMcQA2YfCMzW1LBua4QHH0cCyT/n+w9af9F4U4&#10;zfECI0F6aNF3aBSiDBk2GYYiW6Jx0Bl43g7ga6ZrOUGrHV093Mj6hwYX/8RnvqCtdzV+lBRAyc5I&#10;d2NqVG8LBdQRwEBP7o59gICottjxIkoSMNVgC6NomUSuUz7JDtcHpc17JntkFzlW0GgHT/Y32th0&#10;SHZwsdGELHnXuWZ34skBOM4nEByuWptNw/XuVxqkm2STxF4cLTdeHBSFd1WuY29ZhueL4l2xXhfh&#10;bxs3jLOWU8qEDXPQURj/W58eFD0r4KgkLTtOLZxNSattte4U2hPQcek+2xdI/sTNf5qGMwOXZ5TC&#10;KA6uo9Qrl8m5F5fxwkvPg8QLwvQ6XQZxGhflU0o3HPQwv1AI8FpKaMxxuogWs2z+yi1w30tuJOu5&#10;gUnR8T7HydGJZC0jdCOoa60hvJvXJ6Ww6T+WAip2aLRTrBXpLFczVROgWBlXkt6BdpUEZYEKYbzB&#10;opXqHqMRRkWO9c8dUQyj7oOAtxgGNiEYLm6X2uQwUqeb6nRDRA1YOa4wmpdrMw+k3aD4toVQ89sS&#10;8goeTcOdnB/TAi52A/PAsXqYXXbgnO6d1+OEXf0BAAD//wMAUEsDBBQABgAIAAAAIQDBATS34wAA&#10;AA0BAAAPAAAAZHJzL2Rvd25yZXYueG1sTI9LT8QwDITvSPyHyEhcEJs+eLXbdIVAICHBgQIHbtnG&#10;tBWNU5Jst/x7zAkulqwZj+erNosdxYw+DI4UpKsEBFLrzECdgteXu9MrECFqMnp0hAq+McCmPjyo&#10;dGncnp5xbmInOIRCqRX0MU6llKHt0eqwchMSax/OWx159Z00Xu853I4yS5ILafVA/KHXE9702H42&#10;O6tg9O9fRXx7yO6f5mxucno80Wmr1PHRcrvmcb0GEXGJfxfwy8D9oeZiW7cjE8So4DJNz9mqgLFY&#10;Ls6SHMSWfUWegawr+Z+i/gEAAP//AwBQSwECLQAUAAYACAAAACEAtoM4kv4AAADhAQAAEwAAAAAA&#10;AAAAAAAAAAAAAAAAW0NvbnRlbnRfVHlwZXNdLnhtbFBLAQItABQABgAIAAAAIQA4/SH/1gAAAJQB&#10;AAALAAAAAAAAAAAAAAAAAC8BAABfcmVscy8ucmVsc1BLAQItABQABgAIAAAAIQAzWGhOsAIAAKkF&#10;AAAOAAAAAAAAAAAAAAAAAC4CAABkcnMvZTJvRG9jLnhtbFBLAQItABQABgAIAAAAIQDBATS34wAA&#10;AA0BAAAPAAAAAAAAAAAAAAAAAAoFAABkcnMvZG93bnJldi54bWxQSwUGAAAAAAQABADzAAAAGgYA&#10;AAAA&#10;" filled="f" stroked="f">
            <v:path arrowok="t"/>
            <v:textbox inset="3mm,2.5mm,2.5mm,2.5mm">
              <w:txbxContent>
                <w:p w:rsidR="00125951" w:rsidRPr="00616F45" w:rsidRDefault="00125951" w:rsidP="00125951">
                  <w:pPr>
                    <w:pStyle w:val="p1"/>
                    <w:rPr>
                      <w:rFonts w:ascii="Georgia" w:hAnsi="Georgia"/>
                      <w:sz w:val="24"/>
                      <w:szCs w:val="24"/>
                      <w:lang w:val="en-US"/>
                    </w:rPr>
                  </w:pPr>
                  <w:r w:rsidRPr="00616F45">
                    <w:rPr>
                      <w:rFonts w:ascii="Georgia" w:hAnsi="Georgia"/>
                      <w:sz w:val="24"/>
                      <w:szCs w:val="24"/>
                      <w:lang w:val="en-US"/>
                    </w:rPr>
                    <w:t>Press release</w:t>
                  </w:r>
                </w:p>
                <w:p w:rsidR="00125951" w:rsidRPr="00616F45" w:rsidRDefault="00125951" w:rsidP="00125951">
                  <w:pPr>
                    <w:pStyle w:val="p1"/>
                    <w:rPr>
                      <w:rFonts w:ascii="Georgia" w:hAnsi="Georgia"/>
                      <w:sz w:val="24"/>
                      <w:szCs w:val="24"/>
                      <w:lang w:val="en-US"/>
                    </w:rPr>
                  </w:pPr>
                  <w:r w:rsidRPr="00616F45">
                    <w:rPr>
                      <w:rFonts w:ascii="Georgia" w:hAnsi="Georgia"/>
                      <w:sz w:val="24"/>
                      <w:szCs w:val="24"/>
                      <w:lang w:val="en-US"/>
                    </w:rPr>
                    <w:t>____________</w:t>
                  </w:r>
                </w:p>
                <w:p w:rsidR="00125951" w:rsidRPr="00616F45" w:rsidRDefault="00125951" w:rsidP="00125951">
                  <w:pPr>
                    <w:pStyle w:val="p1"/>
                    <w:rPr>
                      <w:rFonts w:ascii="Georgia" w:hAnsi="Georgia"/>
                      <w:sz w:val="24"/>
                      <w:szCs w:val="24"/>
                      <w:lang w:val="en-US"/>
                    </w:rPr>
                  </w:pPr>
                </w:p>
                <w:p w:rsidR="00125951" w:rsidRPr="00616F45" w:rsidRDefault="00125951" w:rsidP="00125951">
                  <w:pPr>
                    <w:pStyle w:val="p1"/>
                    <w:rPr>
                      <w:rFonts w:ascii="Georgia" w:hAnsi="Georgia"/>
                      <w:sz w:val="20"/>
                      <w:szCs w:val="24"/>
                      <w:lang w:val="en-US"/>
                    </w:rPr>
                  </w:pPr>
                  <w:r w:rsidRPr="00616F45">
                    <w:rPr>
                      <w:rFonts w:ascii="Georgia" w:hAnsi="Georgia"/>
                      <w:sz w:val="20"/>
                      <w:szCs w:val="24"/>
                      <w:lang w:val="en-US"/>
                    </w:rPr>
                    <w:t>Tarkett North America</w:t>
                  </w:r>
                </w:p>
              </w:txbxContent>
            </v:textbox>
            <w10:wrap type="square"/>
          </v:shape>
        </w:pict>
      </w:r>
      <w:r>
        <w:rPr>
          <w:noProof/>
        </w:rPr>
        <w:pict>
          <v:shape id="Rectangle 15" o:spid="_x0000_s1026" style="position:absolute;left:0;text-align:left;margin-left:356pt;margin-top:-14.05pt;width:113.4pt;height:124.9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4400,2098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ByP/AMAANMKAAAOAAAAZHJzL2Uyb0RvYy54bWysVttu4zYQfS/QfyD4WMARqbuMKItmU7cF&#10;0nbRdT+ApihLqCSqpBw7W/TfO6Qkh0pgb1A0DzIpnhzNzJnhzO2HU9ugJ6F0Lbsc0xuCkei4LOpu&#10;n+M/tptVipEeWFewRnYix89C4w93335ze+zXwpeVbAqhEJB0en3sc1wNQ7/2PM0r0TJ9I3vRwWEp&#10;VcsG2Kq9Vyh2BPa28XxCYu8oVdEryYXW8PZhPMR3lr8sBR9+K0stBtTkGGwb7FPZ5848vbtbtt4r&#10;1lc1n8xg/8GKltUdfPRM9cAGhg6qfkPV1lxJLcvhhsvWk2VZc2F9AG8oeeXN54r1wvoCwdH9OUz6&#10;/6Plvz59Uqguchxi1LEWJPodgsa6fSMQjUx8jr1eA+xz/0kZD3X/KPmfGg68xYnZaMCg3fEXWQAP&#10;OwzSxuRUqhaVTd3/BBli34Df6GRFeD6LIE4D4vCShiGhKWjF4YxGaZzG1gyPrQ2RMYEf9PCjkHbN&#10;nh71MKpYwMpqUEyebIGlbBsQ9DsPEXRENCPAPqt+htEFrEI+yVIaxVNynGG+A0v9IA6Cy5SBgyXo&#10;IiUE/Wzg1ygjF0vSJEou88YOFhzOYnrZ1MTBpl/hhWo+2+sn0WXSzAFmJElIcNlY+l6Z3qkTdYUi&#10;KCbwh+IoCt4oSpcyXUO6Sl3ndHW6jnRVuo50NXqDhMrYz7nPqrkc+Kmb6gFWCAo6x1uIjCmQXmpT&#10;fqY8oMa21CQ6kADOVtcLPFjAIawGHlyEhws4RMzA5+J9yx4t4BAMA08usscLOGSigWcX4ckCbnLM&#10;4OnC2dHpKUwK7r3XbUJhBG1iZz4CYWODie68REe4n6YLBVU5nm8Nc97KJ7GVFjm8uungmy+nTeei&#10;zmxgqb2kADsj5t/e8rlImsYZ3GpTIGbc/DviMz+hcO+ZELwHHgeQxIAdXZoFnyn5YVfze/HFNT0k&#10;/qiID98Be6aIOc7HfkBDqy5E0nk/G75k5Y3UYkxLE3abn+f4G9mcFqBlUxebumlMvLXa7z42Cj0x&#10;0/FJQKI5oxawxqZ6J82/jZ8Z30AXmiQ2/ch28L8z6ofk3s9WmzhNVuEmjFZZQtIVodl9FpMwCx82&#10;/5hso+G6qotCdI91J+Zpgobv69bTXDPOAXaesAnmJ6CbdeyKl+aGm/RfeNnWA0xXTd3mODUYC2Lr&#10;SrDih66wST2wuhnX3tJ+G3IIwvxrw2Jbvuny41iwk8UzdHwlx7kK5kBYVFJ9wegIM1WO9V8HpgRG&#10;zc8dDC2Z6e0whNlNGCU+bJR7snNPWMeBKsd8gCocNx+HcXQ79KreV/CtcZzo5Pcwa5S1mQOshaNd&#10;0wYmJ+vDNOWZ0czdW9TLLHr3LwAAAP//AwBQSwMEFAAGAAgAAAAhAP2CtRzmAAAAEAEAAA8AAABk&#10;cnMvZG93bnJldi54bWxMj8FOwzAQRO9I/IO1SNxaJ65I0zSbigaQKpULoR/gxiaJiO0QO234e5YT&#10;XFYa7e7MvHw3m55d9Og7ZxHiZQRM29qpzjYIp/eXRQrMB2mV7J3VCN/aw664vcllptzVvulLFRpG&#10;JtZnEqENYcg493WrjfRLN2hLuw83GhlIjg1Xo7ySuem5iKKEG9lZSmjloMtW15/VZBBWr8+HfXKc&#10;Hr72h4RXsyn9tC4R7+/mpy2Nxy2woOfw9wG/DNQfCip2dpNVnvUI61gQUEBYiDQGRhebVUpEZwQh&#10;4hR4kfP/IMUPAAAA//8DAFBLAQItABQABgAIAAAAIQC2gziS/gAAAOEBAAATAAAAAAAAAAAAAAAA&#10;AAAAAABbQ29udGVudF9UeXBlc10ueG1sUEsBAi0AFAAGAAgAAAAhADj9If/WAAAAlAEAAAsAAAAA&#10;AAAAAAAAAAAALwEAAF9yZWxzLy5yZWxzUEsBAi0AFAAGAAgAAAAhAECQHI/8AwAA0woAAA4AAAAA&#10;AAAAAAAAAAAALgIAAGRycy9lMm9Eb2MueG1sUEsBAi0AFAAGAAgAAAAhAP2CtRzmAAAAEAEAAA8A&#10;AAAAAAAAAAAAAAAAVgYAAGRycy9kb3ducmV2LnhtbFBLBQYAAAAABAAEAPMAAABpBwAAAAA=&#10;" path="m0,0l1904400,,1904400,1869440,927100,1869440,635,2098153c4028,2100694,,623147,,0xe" fillcolor="#003057" stroked="f" strokeweight="1pt">
            <v:stroke joinstyle="miter"/>
            <v:path arrowok="t" o:connecttype="custom" o:connectlocs="0,0;622863,0;622863,611674;303222,611674;208,686509;0,0" o:connectangles="0,0,0,0,0,0"/>
          </v:shape>
        </w:pict>
      </w:r>
    </w:p>
    <w:p w:rsidR="00125951" w:rsidRPr="00557BBF" w:rsidRDefault="00125951" w:rsidP="00125951">
      <w:pPr>
        <w:rPr>
          <w:lang w:val="en-US"/>
        </w:rPr>
      </w:pPr>
    </w:p>
    <w:p w:rsidR="00125951" w:rsidRPr="00557BBF" w:rsidRDefault="00125951" w:rsidP="00125951">
      <w:pPr>
        <w:rPr>
          <w:lang w:val="en-US"/>
        </w:rPr>
      </w:pPr>
    </w:p>
    <w:p w:rsidR="00125951" w:rsidRPr="00557BBF" w:rsidRDefault="00125951" w:rsidP="00125951">
      <w:pPr>
        <w:rPr>
          <w:lang w:val="en-US"/>
        </w:rPr>
      </w:pPr>
    </w:p>
    <w:p w:rsidR="00125951" w:rsidRPr="00557BBF" w:rsidRDefault="00125951" w:rsidP="00125951">
      <w:pPr>
        <w:rPr>
          <w:lang w:val="en-US"/>
        </w:rPr>
      </w:pPr>
    </w:p>
    <w:p w:rsidR="00125951" w:rsidRPr="00616F45" w:rsidRDefault="00125951" w:rsidP="00125951">
      <w:pPr>
        <w:rPr>
          <w:rFonts w:ascii="Roboto" w:hAnsi="Roboto"/>
          <w:color w:val="1F3864"/>
          <w:sz w:val="34"/>
          <w:szCs w:val="34"/>
          <w:lang w:val="en-US"/>
        </w:rPr>
      </w:pPr>
      <w:r w:rsidRPr="00616F45">
        <w:rPr>
          <w:rFonts w:ascii="Roboto" w:hAnsi="Roboto" w:cs="Tahoma"/>
          <w:color w:val="1F3864"/>
          <w:sz w:val="34"/>
          <w:szCs w:val="34"/>
          <w:lang w:val="en-US"/>
        </w:rPr>
        <w:t xml:space="preserve">Tarkett Introduces </w:t>
      </w:r>
      <w:r w:rsidRPr="00616F45">
        <w:rPr>
          <w:rFonts w:ascii="Roboto" w:hAnsi="Roboto"/>
          <w:color w:val="1F3864"/>
          <w:sz w:val="34"/>
          <w:szCs w:val="34"/>
          <w:lang w:val="en-US"/>
        </w:rPr>
        <w:t>iD Latitude</w:t>
      </w:r>
      <w:r w:rsidR="00A824E4">
        <w:rPr>
          <w:rFonts w:ascii="Roboto" w:hAnsi="Roboto"/>
          <w:color w:val="1F3864"/>
          <w:sz w:val="34"/>
          <w:szCs w:val="34"/>
          <w:lang w:val="en-US"/>
        </w:rPr>
        <w:t>™</w:t>
      </w:r>
      <w:r w:rsidRPr="00616F45">
        <w:rPr>
          <w:rFonts w:ascii="Roboto" w:hAnsi="Roboto"/>
          <w:color w:val="1F3864"/>
          <w:sz w:val="34"/>
          <w:szCs w:val="34"/>
          <w:lang w:val="en-US"/>
        </w:rPr>
        <w:t xml:space="preserve"> </w:t>
      </w:r>
    </w:p>
    <w:p w:rsidR="00125951" w:rsidRPr="00557BBF" w:rsidRDefault="00125951" w:rsidP="00125951">
      <w:pPr>
        <w:rPr>
          <w:rFonts w:ascii="Roboto" w:hAnsi="Roboto"/>
          <w:sz w:val="34"/>
          <w:szCs w:val="34"/>
          <w:lang w:val="en-US"/>
        </w:rPr>
      </w:pPr>
    </w:p>
    <w:p w:rsidR="00125951" w:rsidRDefault="000C1994" w:rsidP="00125951">
      <w:pPr>
        <w:spacing w:after="240" w:line="280" w:lineRule="atLeast"/>
        <w:rPr>
          <w:rFonts w:ascii="Roboto" w:hAnsi="Roboto"/>
          <w:color w:val="1F3864"/>
          <w:sz w:val="28"/>
          <w:szCs w:val="28"/>
          <w:lang w:val="en-US"/>
        </w:rPr>
      </w:pPr>
      <w:r>
        <w:rPr>
          <w:rFonts w:ascii="Roboto" w:hAnsi="Roboto"/>
          <w:color w:val="1F3864"/>
          <w:sz w:val="28"/>
          <w:szCs w:val="28"/>
          <w:lang w:val="en-US"/>
        </w:rPr>
        <w:t>A carbon neutral LVT flooring with unmatched durability.</w:t>
      </w:r>
    </w:p>
    <w:p w:rsidR="004D687F" w:rsidRPr="00616F45" w:rsidRDefault="00360556" w:rsidP="00727C69">
      <w:pPr>
        <w:spacing w:after="240" w:line="280" w:lineRule="atLeast"/>
        <w:jc w:val="center"/>
        <w:rPr>
          <w:rFonts w:ascii="Roboto" w:hAnsi="Roboto" w:cs="Tahoma"/>
          <w:color w:val="1F3864"/>
          <w:sz w:val="28"/>
          <w:szCs w:val="28"/>
          <w:lang w:val="en-US"/>
        </w:rPr>
      </w:pPr>
      <w:r>
        <w:rPr>
          <w:rFonts w:ascii="Roboto" w:hAnsi="Roboto" w:cs="Tahoma"/>
          <w:noProof/>
          <w:color w:val="1F3864"/>
          <w:sz w:val="28"/>
          <w:szCs w:val="28"/>
          <w:lang w:val="en-US"/>
        </w:rPr>
        <w:drawing>
          <wp:inline distT="0" distB="0" distL="0" distR="0">
            <wp:extent cx="4667885" cy="3434080"/>
            <wp:effectExtent l="25400" t="0" r="5715" b="0"/>
            <wp:docPr id="2" name="Picture 2" descr="TAR_IDLatitude_Wood1_Brined_WarmSilver_Sc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R_IDLatitude_Wood1_Brined_WarmSilver_Scout"/>
                    <pic:cNvPicPr>
                      <a:picLocks noChangeAspect="1" noChangeArrowheads="1"/>
                    </pic:cNvPicPr>
                  </pic:nvPicPr>
                  <pic:blipFill>
                    <a:blip r:embed="rId7"/>
                    <a:srcRect/>
                    <a:stretch>
                      <a:fillRect/>
                    </a:stretch>
                  </pic:blipFill>
                  <pic:spPr bwMode="auto">
                    <a:xfrm>
                      <a:off x="0" y="0"/>
                      <a:ext cx="4667885" cy="3434080"/>
                    </a:xfrm>
                    <a:prstGeom prst="rect">
                      <a:avLst/>
                    </a:prstGeom>
                    <a:noFill/>
                    <a:ln w="9525">
                      <a:noFill/>
                      <a:miter lim="800000"/>
                      <a:headEnd/>
                      <a:tailEnd/>
                    </a:ln>
                  </pic:spPr>
                </pic:pic>
              </a:graphicData>
            </a:graphic>
          </wp:inline>
        </w:drawing>
      </w:r>
    </w:p>
    <w:p w:rsidR="00125951" w:rsidRDefault="00125951" w:rsidP="00125951">
      <w:pPr>
        <w:rPr>
          <w:rFonts w:ascii="Roboto" w:hAnsi="Roboto"/>
          <w:color w:val="244061"/>
          <w:sz w:val="22"/>
          <w:lang w:val="en-US"/>
        </w:rPr>
      </w:pPr>
      <w:r w:rsidRPr="002035B5">
        <w:rPr>
          <w:rFonts w:ascii="Roboto" w:hAnsi="Roboto" w:cs="Arial"/>
          <w:b/>
          <w:bCs/>
          <w:color w:val="244061"/>
          <w:sz w:val="22"/>
          <w:lang w:val="en-US" w:eastAsia="fr-FR"/>
        </w:rPr>
        <w:t xml:space="preserve">SOLON, OHIO, </w:t>
      </w:r>
      <w:r w:rsidR="00A824E4">
        <w:rPr>
          <w:rFonts w:ascii="Roboto" w:hAnsi="Roboto" w:cs="Arial"/>
          <w:b/>
          <w:bCs/>
          <w:color w:val="244061"/>
          <w:sz w:val="22"/>
          <w:lang w:val="en-US" w:eastAsia="fr-FR"/>
        </w:rPr>
        <w:t>NOVEMBER 7</w:t>
      </w:r>
      <w:r w:rsidRPr="002035B5">
        <w:rPr>
          <w:rFonts w:ascii="Roboto" w:hAnsi="Roboto" w:cs="Arial"/>
          <w:b/>
          <w:bCs/>
          <w:color w:val="244061"/>
          <w:sz w:val="22"/>
          <w:lang w:val="en-US" w:eastAsia="fr-FR"/>
        </w:rPr>
        <w:t xml:space="preserve">, 2019 — </w:t>
      </w:r>
      <w:hyperlink r:id="rId8" w:history="1">
        <w:r w:rsidRPr="002035B5">
          <w:rPr>
            <w:rStyle w:val="Hyperlink"/>
            <w:rFonts w:ascii="Roboto" w:hAnsi="Roboto" w:cs="Arial"/>
            <w:color w:val="244061"/>
            <w:sz w:val="22"/>
            <w:lang w:val="en-US" w:eastAsia="fr-FR"/>
          </w:rPr>
          <w:t>Tarkett</w:t>
        </w:r>
      </w:hyperlink>
      <w:r w:rsidRPr="002035B5">
        <w:rPr>
          <w:rFonts w:ascii="Roboto" w:hAnsi="Roboto" w:cs="Arial"/>
          <w:color w:val="244061"/>
          <w:sz w:val="22"/>
          <w:lang w:val="en-US" w:eastAsia="fr-FR"/>
        </w:rPr>
        <w:t xml:space="preserve">, a worldwide leader in innovative and sustainable flooring and sports surface solutions, </w:t>
      </w:r>
      <w:r w:rsidRPr="002035B5">
        <w:rPr>
          <w:rFonts w:ascii="Roboto" w:hAnsi="Roboto" w:cs="Tahoma"/>
          <w:color w:val="244061"/>
          <w:sz w:val="22"/>
          <w:lang w:val="en-US"/>
        </w:rPr>
        <w:t xml:space="preserve">introduces </w:t>
      </w:r>
      <w:r w:rsidRPr="002035B5">
        <w:rPr>
          <w:rFonts w:ascii="Roboto" w:hAnsi="Roboto" w:cs="Tahoma"/>
          <w:b/>
          <w:color w:val="244061"/>
          <w:sz w:val="22"/>
          <w:lang w:val="en-US"/>
        </w:rPr>
        <w:t>iD Latitude</w:t>
      </w:r>
      <w:r w:rsidR="00A824E4">
        <w:rPr>
          <w:rFonts w:ascii="Roboto" w:hAnsi="Roboto" w:cs="Tahoma"/>
          <w:b/>
          <w:color w:val="244061"/>
          <w:sz w:val="22"/>
          <w:lang w:val="en-US"/>
        </w:rPr>
        <w:t>™</w:t>
      </w:r>
      <w:r w:rsidRPr="002035B5">
        <w:rPr>
          <w:rFonts w:ascii="Roboto" w:hAnsi="Roboto" w:cs="Tahoma"/>
          <w:b/>
          <w:color w:val="244061"/>
          <w:sz w:val="22"/>
          <w:lang w:val="en-US"/>
        </w:rPr>
        <w:t xml:space="preserve"> LVT</w:t>
      </w:r>
      <w:r w:rsidRPr="002035B5">
        <w:rPr>
          <w:rFonts w:ascii="Roboto" w:hAnsi="Roboto" w:cs="Tahoma"/>
          <w:color w:val="244061"/>
          <w:sz w:val="22"/>
          <w:lang w:val="en-US"/>
        </w:rPr>
        <w:t xml:space="preserve">, </w:t>
      </w:r>
      <w:r w:rsidRPr="002035B5">
        <w:rPr>
          <w:rFonts w:ascii="Roboto" w:hAnsi="Roboto"/>
          <w:color w:val="244061"/>
          <w:sz w:val="22"/>
          <w:lang w:val="en-US"/>
        </w:rPr>
        <w:t xml:space="preserve">a </w:t>
      </w:r>
      <w:r w:rsidR="00A824E4">
        <w:rPr>
          <w:rFonts w:ascii="Roboto" w:hAnsi="Roboto"/>
          <w:color w:val="244061"/>
          <w:sz w:val="22"/>
          <w:lang w:val="en-US"/>
        </w:rPr>
        <w:t>carbon</w:t>
      </w:r>
      <w:r w:rsidR="003F29B8">
        <w:rPr>
          <w:rFonts w:ascii="Roboto" w:hAnsi="Roboto"/>
          <w:color w:val="244061"/>
          <w:sz w:val="22"/>
          <w:lang w:val="en-US"/>
        </w:rPr>
        <w:t xml:space="preserve"> </w:t>
      </w:r>
      <w:r w:rsidR="00A824E4">
        <w:rPr>
          <w:rFonts w:ascii="Roboto" w:hAnsi="Roboto"/>
          <w:color w:val="244061"/>
          <w:sz w:val="22"/>
          <w:lang w:val="en-US"/>
        </w:rPr>
        <w:t xml:space="preserve">neutral </w:t>
      </w:r>
      <w:r w:rsidRPr="002035B5">
        <w:rPr>
          <w:rFonts w:ascii="Roboto" w:hAnsi="Roboto"/>
          <w:color w:val="244061"/>
          <w:sz w:val="22"/>
          <w:lang w:val="en-US"/>
        </w:rPr>
        <w:t>flooring that combines great design, lasting performance and practical affordability</w:t>
      </w:r>
      <w:r w:rsidR="00C8305D">
        <w:rPr>
          <w:rFonts w:ascii="Roboto" w:hAnsi="Roboto"/>
          <w:color w:val="244061"/>
          <w:sz w:val="22"/>
          <w:lang w:val="en-US"/>
        </w:rPr>
        <w:t xml:space="preserve"> for almost any interior space</w:t>
      </w:r>
      <w:r w:rsidRPr="002035B5">
        <w:rPr>
          <w:rFonts w:ascii="Roboto" w:hAnsi="Roboto"/>
          <w:color w:val="244061"/>
          <w:sz w:val="22"/>
          <w:lang w:val="en-US"/>
        </w:rPr>
        <w:t xml:space="preserve">.  </w:t>
      </w:r>
    </w:p>
    <w:p w:rsidR="00460013" w:rsidRDefault="00460013" w:rsidP="00125951">
      <w:pPr>
        <w:rPr>
          <w:rFonts w:ascii="Roboto" w:hAnsi="Roboto"/>
          <w:color w:val="244061"/>
          <w:sz w:val="22"/>
          <w:lang w:val="en-US"/>
        </w:rPr>
      </w:pPr>
    </w:p>
    <w:p w:rsidR="00460013" w:rsidRPr="00234285" w:rsidRDefault="00AD1D32" w:rsidP="00AD1D32">
      <w:pPr>
        <w:autoSpaceDE w:val="0"/>
        <w:autoSpaceDN w:val="0"/>
        <w:adjustRightInd w:val="0"/>
        <w:rPr>
          <w:rFonts w:ascii="Roboto" w:hAnsi="Roboto"/>
          <w:color w:val="244061"/>
          <w:sz w:val="22"/>
          <w:lang w:val="en-US"/>
        </w:rPr>
      </w:pPr>
      <w:r>
        <w:rPr>
          <w:rFonts w:ascii="Roboto" w:hAnsi="Roboto"/>
          <w:color w:val="244061"/>
          <w:sz w:val="22"/>
          <w:lang w:val="en-US"/>
        </w:rPr>
        <w:t>For the creation of iD Latitude</w:t>
      </w:r>
      <w:r w:rsidR="00460013" w:rsidRPr="00AD1D32">
        <w:rPr>
          <w:rFonts w:ascii="Roboto" w:hAnsi="Roboto"/>
          <w:color w:val="244061"/>
          <w:sz w:val="22"/>
          <w:lang w:val="en-US"/>
        </w:rPr>
        <w:t>™</w:t>
      </w:r>
      <w:r>
        <w:rPr>
          <w:rFonts w:ascii="Roboto" w:hAnsi="Roboto"/>
          <w:color w:val="244061"/>
          <w:sz w:val="22"/>
          <w:lang w:val="en-US"/>
        </w:rPr>
        <w:t>,</w:t>
      </w:r>
      <w:r w:rsidR="00460013" w:rsidRPr="00AD1D32">
        <w:rPr>
          <w:rFonts w:ascii="Roboto" w:hAnsi="Roboto"/>
          <w:color w:val="244061"/>
          <w:sz w:val="22"/>
          <w:lang w:val="en-US"/>
        </w:rPr>
        <w:t xml:space="preserve"> Tarkett went searching for the intersection </w:t>
      </w:r>
      <w:r w:rsidR="00BE493A" w:rsidRPr="00AD1D32">
        <w:rPr>
          <w:rFonts w:ascii="Roboto" w:hAnsi="Roboto"/>
          <w:color w:val="244061"/>
          <w:sz w:val="22"/>
          <w:lang w:val="en-US"/>
        </w:rPr>
        <w:t>where</w:t>
      </w:r>
      <w:r w:rsidR="00460013" w:rsidRPr="00AD1D32">
        <w:rPr>
          <w:rFonts w:ascii="Roboto" w:hAnsi="Roboto"/>
          <w:color w:val="244061"/>
          <w:sz w:val="22"/>
          <w:lang w:val="en-US"/>
        </w:rPr>
        <w:t xml:space="preserve"> great design</w:t>
      </w:r>
      <w:r w:rsidR="00BE493A" w:rsidRPr="00AD1D32">
        <w:rPr>
          <w:rFonts w:ascii="Roboto" w:hAnsi="Roboto"/>
          <w:color w:val="244061"/>
          <w:sz w:val="22"/>
          <w:lang w:val="en-US"/>
        </w:rPr>
        <w:t xml:space="preserve"> meets practical affordability</w:t>
      </w:r>
      <w:r w:rsidR="00460013" w:rsidRPr="00AD1D32">
        <w:rPr>
          <w:rFonts w:ascii="Roboto" w:hAnsi="Roboto"/>
          <w:color w:val="244061"/>
          <w:sz w:val="22"/>
          <w:lang w:val="en-US"/>
        </w:rPr>
        <w:t>,</w:t>
      </w:r>
      <w:r w:rsidR="00BE493A" w:rsidRPr="00AD1D32">
        <w:rPr>
          <w:rFonts w:ascii="Roboto" w:hAnsi="Roboto"/>
          <w:color w:val="244061"/>
          <w:sz w:val="22"/>
          <w:lang w:val="en-US"/>
        </w:rPr>
        <w:t xml:space="preserve"> and mindful resources meet lasting performance. This</w:t>
      </w:r>
      <w:r w:rsidR="00460013" w:rsidRPr="00AD1D32">
        <w:rPr>
          <w:rFonts w:ascii="Roboto" w:hAnsi="Roboto"/>
          <w:color w:val="244061"/>
          <w:sz w:val="22"/>
          <w:lang w:val="en-US"/>
        </w:rPr>
        <w:t xml:space="preserve"> pioneering combination of striking visuals and best-in-class Techtonic™ </w:t>
      </w:r>
      <w:r w:rsidR="00BE493A" w:rsidRPr="00AD1D32">
        <w:rPr>
          <w:rFonts w:ascii="Roboto" w:hAnsi="Roboto"/>
          <w:color w:val="244061"/>
          <w:sz w:val="22"/>
          <w:lang w:val="en-US"/>
        </w:rPr>
        <w:t>protection is</w:t>
      </w:r>
      <w:r w:rsidR="00460013" w:rsidRPr="00AD1D32">
        <w:rPr>
          <w:rFonts w:ascii="Roboto" w:hAnsi="Roboto"/>
          <w:color w:val="244061"/>
          <w:sz w:val="22"/>
          <w:lang w:val="en-US"/>
        </w:rPr>
        <w:t xml:space="preserve"> a</w:t>
      </w:r>
      <w:r w:rsidR="00BE493A" w:rsidRPr="00AD1D32">
        <w:rPr>
          <w:rFonts w:ascii="Roboto" w:hAnsi="Roboto"/>
          <w:color w:val="244061"/>
          <w:sz w:val="22"/>
          <w:lang w:val="en-US"/>
        </w:rPr>
        <w:t xml:space="preserve"> fully</w:t>
      </w:r>
      <w:r w:rsidR="00460013" w:rsidRPr="00AD1D32">
        <w:rPr>
          <w:rFonts w:ascii="Roboto" w:hAnsi="Roboto"/>
          <w:color w:val="244061"/>
          <w:sz w:val="22"/>
          <w:lang w:val="en-US"/>
        </w:rPr>
        <w:t xml:space="preserve"> carbon</w:t>
      </w:r>
      <w:r w:rsidR="00BE493A" w:rsidRPr="00AD1D32">
        <w:rPr>
          <w:rFonts w:ascii="Roboto" w:hAnsi="Roboto"/>
          <w:color w:val="244061"/>
          <w:sz w:val="22"/>
          <w:lang w:val="en-US"/>
        </w:rPr>
        <w:t xml:space="preserve"> neutral solution</w:t>
      </w:r>
      <w:r w:rsidR="00460013" w:rsidRPr="00AD1D32">
        <w:rPr>
          <w:rFonts w:ascii="Roboto" w:hAnsi="Roboto"/>
          <w:color w:val="244061"/>
          <w:sz w:val="22"/>
          <w:lang w:val="en-US"/>
        </w:rPr>
        <w:t>—</w:t>
      </w:r>
      <w:r w:rsidR="00BE493A" w:rsidRPr="00AD1D32">
        <w:rPr>
          <w:rFonts w:ascii="Roboto" w:hAnsi="Roboto"/>
          <w:color w:val="244061"/>
          <w:sz w:val="22"/>
          <w:lang w:val="en-US"/>
        </w:rPr>
        <w:t>providing</w:t>
      </w:r>
      <w:r w:rsidR="00460013" w:rsidRPr="00AD1D32">
        <w:rPr>
          <w:rFonts w:ascii="Roboto" w:hAnsi="Roboto"/>
          <w:color w:val="244061"/>
          <w:sz w:val="22"/>
          <w:lang w:val="en-US"/>
        </w:rPr>
        <w:t xml:space="preserve"> a</w:t>
      </w:r>
      <w:r w:rsidR="00BE493A" w:rsidRPr="00AD1D32">
        <w:rPr>
          <w:rFonts w:ascii="Roboto" w:hAnsi="Roboto"/>
          <w:color w:val="244061"/>
          <w:sz w:val="22"/>
          <w:lang w:val="en-US"/>
        </w:rPr>
        <w:t>n unmatched</w:t>
      </w:r>
      <w:r w:rsidR="00460013" w:rsidRPr="00AD1D32">
        <w:rPr>
          <w:rFonts w:ascii="Roboto" w:hAnsi="Roboto"/>
          <w:color w:val="244061"/>
          <w:sz w:val="22"/>
          <w:lang w:val="en-US"/>
        </w:rPr>
        <w:t xml:space="preserve"> flooring experience that moves us all forward.</w:t>
      </w:r>
    </w:p>
    <w:p w:rsidR="00125951" w:rsidRPr="002035B5" w:rsidRDefault="00125951" w:rsidP="00125951">
      <w:pPr>
        <w:rPr>
          <w:rFonts w:ascii="Roboto" w:hAnsi="Roboto" w:cs="Tahoma"/>
          <w:color w:val="244061"/>
          <w:sz w:val="22"/>
          <w:lang w:val="en-US"/>
        </w:rPr>
      </w:pPr>
    </w:p>
    <w:p w:rsidR="00AD1D32" w:rsidRPr="00AD1D32" w:rsidRDefault="00AD1D32" w:rsidP="00125951">
      <w:pPr>
        <w:rPr>
          <w:rFonts w:ascii="Roboto" w:hAnsi="Roboto"/>
          <w:b/>
          <w:color w:val="244061"/>
          <w:sz w:val="22"/>
          <w:lang w:val="en-US"/>
        </w:rPr>
      </w:pPr>
      <w:r>
        <w:rPr>
          <w:rFonts w:ascii="Roboto" w:hAnsi="Roboto"/>
          <w:b/>
          <w:color w:val="244061"/>
          <w:sz w:val="22"/>
          <w:lang w:val="en-US"/>
        </w:rPr>
        <w:t xml:space="preserve">Best-in-Class </w:t>
      </w:r>
      <w:r w:rsidRPr="00AD1D32">
        <w:rPr>
          <w:rFonts w:ascii="Roboto" w:hAnsi="Roboto"/>
          <w:b/>
          <w:color w:val="244061"/>
          <w:sz w:val="22"/>
          <w:lang w:val="en-US"/>
        </w:rPr>
        <w:t>TECHTONIC™ Protection</w:t>
      </w:r>
    </w:p>
    <w:p w:rsidR="00125951" w:rsidRPr="00AD1D32" w:rsidRDefault="00125951" w:rsidP="00AD1D32">
      <w:pPr>
        <w:autoSpaceDE w:val="0"/>
        <w:autoSpaceDN w:val="0"/>
        <w:adjustRightInd w:val="0"/>
        <w:rPr>
          <w:rFonts w:ascii="Roboto-Regular" w:hAnsi="Roboto-Regular" w:cs="Roboto-Regular"/>
          <w:color w:val="58595B"/>
          <w:sz w:val="20"/>
          <w:szCs w:val="20"/>
          <w:lang w:val="en-US"/>
        </w:rPr>
      </w:pPr>
      <w:r w:rsidRPr="002035B5">
        <w:rPr>
          <w:rFonts w:ascii="Roboto" w:hAnsi="Roboto"/>
          <w:color w:val="244061"/>
          <w:sz w:val="22"/>
          <w:lang w:val="en-US"/>
        </w:rPr>
        <w:t xml:space="preserve">iD Latitude is the ideal combination of </w:t>
      </w:r>
      <w:r w:rsidR="00234285">
        <w:rPr>
          <w:rFonts w:ascii="Roboto" w:hAnsi="Roboto"/>
          <w:color w:val="244061"/>
          <w:sz w:val="22"/>
          <w:lang w:val="en-US"/>
        </w:rPr>
        <w:t xml:space="preserve">style and durability. </w:t>
      </w:r>
      <w:r w:rsidR="00AD1D32">
        <w:rPr>
          <w:rFonts w:ascii="Roboto" w:hAnsi="Roboto"/>
          <w:color w:val="244061"/>
          <w:sz w:val="22"/>
          <w:lang w:val="en-US"/>
        </w:rPr>
        <w:t xml:space="preserve">Made with Techtonic advanced polyurethane technology, the collection provides unmatched resistance to scratch, scuff, stain and abrasion. </w:t>
      </w:r>
      <w:r w:rsidR="00AD1D32" w:rsidRPr="00AD1D32">
        <w:rPr>
          <w:rFonts w:ascii="Roboto" w:hAnsi="Roboto"/>
          <w:color w:val="244061"/>
          <w:sz w:val="22"/>
          <w:lang w:val="en-US"/>
        </w:rPr>
        <w:t>Instead of unnecessary additives that lead to scratch whitening caused by the daily stresses of feet and furniture, Techtonic™ uses a proprietary polymer system—forming a naturally clear, verifiably stronger layer of protection</w:t>
      </w:r>
      <w:r w:rsidR="00AD1D32">
        <w:rPr>
          <w:rFonts w:ascii="Roboto" w:hAnsi="Roboto"/>
          <w:color w:val="244061"/>
          <w:sz w:val="22"/>
          <w:lang w:val="en-US"/>
        </w:rPr>
        <w:t>, while its matte finish eliminates distracting glare</w:t>
      </w:r>
      <w:r w:rsidRPr="002035B5">
        <w:rPr>
          <w:rFonts w:ascii="Roboto" w:hAnsi="Roboto"/>
          <w:color w:val="244061"/>
          <w:sz w:val="22"/>
          <w:lang w:val="en-US"/>
        </w:rPr>
        <w:t>.</w:t>
      </w:r>
    </w:p>
    <w:p w:rsidR="00AD1D32" w:rsidRDefault="00AD1D32" w:rsidP="00A824E4">
      <w:pPr>
        <w:pStyle w:val="ListParagraph"/>
        <w:autoSpaceDE w:val="0"/>
        <w:autoSpaceDN w:val="0"/>
        <w:adjustRightInd w:val="0"/>
        <w:spacing w:after="0" w:line="240" w:lineRule="auto"/>
        <w:ind w:left="0"/>
        <w:rPr>
          <w:rFonts w:ascii="Roboto" w:hAnsi="Roboto"/>
          <w:b/>
          <w:color w:val="244061"/>
        </w:rPr>
      </w:pPr>
    </w:p>
    <w:p w:rsidR="00AD1D32" w:rsidRPr="00AD1D32" w:rsidRDefault="00AD1D32" w:rsidP="00A824E4">
      <w:pPr>
        <w:pStyle w:val="ListParagraph"/>
        <w:autoSpaceDE w:val="0"/>
        <w:autoSpaceDN w:val="0"/>
        <w:adjustRightInd w:val="0"/>
        <w:spacing w:after="0" w:line="240" w:lineRule="auto"/>
        <w:ind w:left="0"/>
        <w:rPr>
          <w:rFonts w:ascii="Roboto" w:hAnsi="Roboto"/>
          <w:b/>
          <w:color w:val="244061"/>
        </w:rPr>
      </w:pPr>
      <w:r w:rsidRPr="00AD1D32">
        <w:rPr>
          <w:rFonts w:ascii="Roboto" w:hAnsi="Roboto"/>
          <w:b/>
          <w:color w:val="244061"/>
        </w:rPr>
        <w:t>Leading Designs</w:t>
      </w:r>
    </w:p>
    <w:p w:rsidR="00A824E4" w:rsidRPr="002E26B1" w:rsidRDefault="00C8305D" w:rsidP="00A824E4">
      <w:pPr>
        <w:pStyle w:val="ListParagraph"/>
        <w:autoSpaceDE w:val="0"/>
        <w:autoSpaceDN w:val="0"/>
        <w:adjustRightInd w:val="0"/>
        <w:spacing w:after="0" w:line="240" w:lineRule="auto"/>
        <w:ind w:left="0"/>
        <w:rPr>
          <w:rFonts w:ascii="Roboto" w:eastAsia="Roboto-Light" w:hAnsi="Roboto" w:cs="Roboto-Light"/>
          <w:sz w:val="18"/>
          <w:szCs w:val="15"/>
        </w:rPr>
      </w:pPr>
      <w:r>
        <w:rPr>
          <w:rFonts w:ascii="Roboto" w:hAnsi="Roboto"/>
          <w:color w:val="244061"/>
        </w:rPr>
        <w:t xml:space="preserve">The </w:t>
      </w:r>
      <w:r w:rsidR="00A824E4">
        <w:rPr>
          <w:rFonts w:ascii="Roboto" w:hAnsi="Roboto"/>
          <w:color w:val="244061"/>
        </w:rPr>
        <w:t>full</w:t>
      </w:r>
      <w:r>
        <w:rPr>
          <w:rFonts w:ascii="Roboto" w:hAnsi="Roboto"/>
          <w:color w:val="244061"/>
        </w:rPr>
        <w:t xml:space="preserve"> portfolio of visuals includes </w:t>
      </w:r>
      <w:r w:rsidR="00A824E4">
        <w:rPr>
          <w:rFonts w:ascii="Roboto" w:hAnsi="Roboto"/>
          <w:color w:val="244061"/>
        </w:rPr>
        <w:t>stylish</w:t>
      </w:r>
      <w:r>
        <w:rPr>
          <w:rFonts w:ascii="Roboto" w:hAnsi="Roboto"/>
          <w:color w:val="244061"/>
        </w:rPr>
        <w:t xml:space="preserve"> Woods</w:t>
      </w:r>
      <w:r w:rsidR="00A824E4">
        <w:rPr>
          <w:rFonts w:ascii="Roboto" w:hAnsi="Roboto"/>
          <w:color w:val="244061"/>
        </w:rPr>
        <w:t>,</w:t>
      </w:r>
      <w:r>
        <w:rPr>
          <w:rFonts w:ascii="Roboto" w:hAnsi="Roboto"/>
          <w:color w:val="244061"/>
        </w:rPr>
        <w:t xml:space="preserve"> </w:t>
      </w:r>
      <w:r w:rsidR="00A824E4">
        <w:rPr>
          <w:rFonts w:ascii="Roboto" w:hAnsi="Roboto"/>
          <w:color w:val="244061"/>
        </w:rPr>
        <w:t>Stones</w:t>
      </w:r>
      <w:r>
        <w:rPr>
          <w:rFonts w:ascii="Roboto" w:hAnsi="Roboto"/>
          <w:color w:val="244061"/>
        </w:rPr>
        <w:t xml:space="preserve"> </w:t>
      </w:r>
      <w:r w:rsidR="00A824E4">
        <w:rPr>
          <w:rFonts w:ascii="Roboto" w:hAnsi="Roboto"/>
          <w:color w:val="244061"/>
        </w:rPr>
        <w:t>and</w:t>
      </w:r>
      <w:r>
        <w:rPr>
          <w:rFonts w:ascii="Roboto" w:hAnsi="Roboto"/>
          <w:color w:val="244061"/>
        </w:rPr>
        <w:t xml:space="preserve"> Abstract designs that meet the needs of today’s contemporary interiors. </w:t>
      </w:r>
      <w:r w:rsidR="00A824E4">
        <w:rPr>
          <w:rFonts w:ascii="Roboto" w:hAnsi="Roboto"/>
          <w:color w:val="244061"/>
        </w:rPr>
        <w:t>Each one is manufactured in the USA, and designed to ensure quick installation, immediate occupancy, and easy maintenance wi</w:t>
      </w:r>
      <w:r w:rsidR="003F29B8">
        <w:rPr>
          <w:rFonts w:ascii="Roboto" w:hAnsi="Roboto"/>
          <w:color w:val="244061"/>
        </w:rPr>
        <w:t>th</w:t>
      </w:r>
      <w:r w:rsidR="00A824E4">
        <w:rPr>
          <w:rFonts w:ascii="Roboto" w:hAnsi="Roboto"/>
          <w:color w:val="244061"/>
        </w:rPr>
        <w:t xml:space="preserve">out special cleaners or procedures.  </w:t>
      </w:r>
    </w:p>
    <w:p w:rsidR="00AD1D32" w:rsidRDefault="00AD1D32" w:rsidP="00AD1D32">
      <w:pPr>
        <w:rPr>
          <w:rFonts w:ascii="Roboto" w:hAnsi="Roboto"/>
          <w:b/>
          <w:color w:val="244061"/>
          <w:sz w:val="22"/>
          <w:lang w:val="en-US"/>
        </w:rPr>
      </w:pPr>
    </w:p>
    <w:p w:rsidR="00234285" w:rsidRPr="00AD1D32" w:rsidRDefault="00234285" w:rsidP="00AD1D32">
      <w:pPr>
        <w:ind w:firstLine="708"/>
        <w:rPr>
          <w:rFonts w:ascii="Roboto" w:hAnsi="Roboto"/>
          <w:b/>
          <w:color w:val="244061"/>
          <w:sz w:val="22"/>
          <w:lang w:val="en-US"/>
        </w:rPr>
      </w:pPr>
      <w:r>
        <w:rPr>
          <w:rFonts w:ascii="Roboto" w:hAnsi="Roboto"/>
          <w:b/>
          <w:color w:val="244061"/>
          <w:sz w:val="22"/>
          <w:lang w:val="en-US"/>
        </w:rPr>
        <w:t>iD Latitude Woods</w:t>
      </w:r>
    </w:p>
    <w:p w:rsidR="00234285" w:rsidRDefault="00234285" w:rsidP="00AD1D32">
      <w:pPr>
        <w:autoSpaceDE w:val="0"/>
        <w:autoSpaceDN w:val="0"/>
        <w:adjustRightInd w:val="0"/>
        <w:ind w:left="708"/>
        <w:rPr>
          <w:rFonts w:ascii="Roboto" w:hAnsi="Roboto"/>
          <w:color w:val="244061"/>
          <w:sz w:val="22"/>
          <w:szCs w:val="22"/>
          <w:lang w:val="en-US"/>
        </w:rPr>
      </w:pPr>
      <w:r w:rsidRPr="00234285">
        <w:rPr>
          <w:rFonts w:ascii="Roboto" w:hAnsi="Roboto"/>
          <w:color w:val="244061"/>
          <w:sz w:val="22"/>
          <w:szCs w:val="22"/>
          <w:lang w:val="en-US"/>
        </w:rPr>
        <w:t>Delivering an authentic</w:t>
      </w:r>
      <w:r>
        <w:rPr>
          <w:rFonts w:ascii="Roboto" w:hAnsi="Roboto"/>
          <w:color w:val="244061"/>
          <w:sz w:val="22"/>
          <w:szCs w:val="22"/>
          <w:lang w:val="en-US"/>
        </w:rPr>
        <w:t xml:space="preserve"> </w:t>
      </w:r>
      <w:r w:rsidRPr="00234285">
        <w:rPr>
          <w:rFonts w:ascii="Roboto" w:hAnsi="Roboto"/>
          <w:color w:val="244061"/>
          <w:sz w:val="22"/>
          <w:szCs w:val="22"/>
          <w:lang w:val="en-US"/>
        </w:rPr>
        <w:t>look of natural wood</w:t>
      </w:r>
      <w:r>
        <w:rPr>
          <w:rFonts w:ascii="Roboto" w:hAnsi="Roboto"/>
          <w:color w:val="244061"/>
          <w:sz w:val="22"/>
          <w:szCs w:val="22"/>
          <w:lang w:val="en-US"/>
        </w:rPr>
        <w:t xml:space="preserve"> </w:t>
      </w:r>
      <w:r w:rsidRPr="00234285">
        <w:rPr>
          <w:rFonts w:ascii="Roboto" w:hAnsi="Roboto"/>
          <w:color w:val="244061"/>
          <w:sz w:val="22"/>
          <w:szCs w:val="22"/>
          <w:lang w:val="en-US"/>
        </w:rPr>
        <w:t>grain, iD Latitude Woods</w:t>
      </w:r>
      <w:r>
        <w:rPr>
          <w:rFonts w:ascii="Roboto" w:hAnsi="Roboto"/>
          <w:color w:val="244061"/>
          <w:sz w:val="22"/>
          <w:szCs w:val="22"/>
          <w:lang w:val="en-US"/>
        </w:rPr>
        <w:t xml:space="preserve"> </w:t>
      </w:r>
      <w:r w:rsidRPr="00234285">
        <w:rPr>
          <w:rFonts w:ascii="Roboto" w:hAnsi="Roboto"/>
          <w:color w:val="244061"/>
          <w:sz w:val="22"/>
          <w:szCs w:val="22"/>
          <w:lang w:val="en-US"/>
        </w:rPr>
        <w:t>include soothing cool</w:t>
      </w:r>
      <w:r>
        <w:rPr>
          <w:rFonts w:ascii="Roboto" w:hAnsi="Roboto"/>
          <w:color w:val="244061"/>
          <w:sz w:val="22"/>
          <w:szCs w:val="22"/>
          <w:lang w:val="en-US"/>
        </w:rPr>
        <w:t xml:space="preserve"> </w:t>
      </w:r>
      <w:r w:rsidRPr="00234285">
        <w:rPr>
          <w:rFonts w:ascii="Roboto" w:hAnsi="Roboto"/>
          <w:color w:val="244061"/>
          <w:sz w:val="22"/>
          <w:szCs w:val="22"/>
          <w:lang w:val="en-US"/>
        </w:rPr>
        <w:t>to cozy warm tones,</w:t>
      </w:r>
      <w:r>
        <w:rPr>
          <w:rFonts w:ascii="Roboto" w:hAnsi="Roboto"/>
          <w:color w:val="244061"/>
          <w:sz w:val="22"/>
          <w:szCs w:val="22"/>
          <w:lang w:val="en-US"/>
        </w:rPr>
        <w:t xml:space="preserve"> </w:t>
      </w:r>
      <w:r w:rsidRPr="00234285">
        <w:rPr>
          <w:rFonts w:ascii="Roboto" w:hAnsi="Roboto"/>
          <w:color w:val="244061"/>
          <w:sz w:val="22"/>
          <w:szCs w:val="22"/>
          <w:lang w:val="en-US"/>
        </w:rPr>
        <w:t>refreshing light to dramatic</w:t>
      </w:r>
      <w:r>
        <w:rPr>
          <w:rFonts w:ascii="Roboto" w:hAnsi="Roboto"/>
          <w:color w:val="244061"/>
          <w:sz w:val="22"/>
          <w:szCs w:val="22"/>
          <w:lang w:val="en-US"/>
        </w:rPr>
        <w:t xml:space="preserve"> </w:t>
      </w:r>
      <w:r w:rsidRPr="00234285">
        <w:rPr>
          <w:rFonts w:ascii="Roboto" w:hAnsi="Roboto"/>
          <w:color w:val="244061"/>
          <w:sz w:val="22"/>
          <w:szCs w:val="22"/>
          <w:lang w:val="en-US"/>
        </w:rPr>
        <w:t>dark looks, and a variety</w:t>
      </w:r>
      <w:r>
        <w:rPr>
          <w:rFonts w:ascii="Roboto" w:hAnsi="Roboto"/>
          <w:color w:val="244061"/>
          <w:sz w:val="22"/>
          <w:szCs w:val="22"/>
          <w:lang w:val="en-US"/>
        </w:rPr>
        <w:t xml:space="preserve"> </w:t>
      </w:r>
      <w:r w:rsidRPr="00234285">
        <w:rPr>
          <w:rFonts w:ascii="Roboto" w:hAnsi="Roboto"/>
          <w:color w:val="244061"/>
          <w:sz w:val="22"/>
          <w:szCs w:val="22"/>
          <w:lang w:val="en-US"/>
        </w:rPr>
        <w:t>of wood grain patterns</w:t>
      </w:r>
      <w:r>
        <w:rPr>
          <w:rFonts w:ascii="Roboto" w:hAnsi="Roboto"/>
          <w:color w:val="244061"/>
          <w:sz w:val="22"/>
          <w:szCs w:val="22"/>
          <w:lang w:val="en-US"/>
        </w:rPr>
        <w:t xml:space="preserve"> </w:t>
      </w:r>
      <w:r w:rsidRPr="00234285">
        <w:rPr>
          <w:rFonts w:ascii="Roboto" w:hAnsi="Roboto"/>
          <w:color w:val="244061"/>
          <w:sz w:val="22"/>
          <w:szCs w:val="22"/>
          <w:lang w:val="en-US"/>
        </w:rPr>
        <w:t>for complete flexibility.</w:t>
      </w:r>
      <w:r>
        <w:rPr>
          <w:rFonts w:ascii="Roboto" w:hAnsi="Roboto"/>
          <w:color w:val="244061"/>
          <w:sz w:val="22"/>
          <w:szCs w:val="22"/>
          <w:lang w:val="en-US"/>
        </w:rPr>
        <w:t xml:space="preserve"> </w:t>
      </w:r>
      <w:r w:rsidRPr="00234285">
        <w:rPr>
          <w:rFonts w:ascii="Roboto" w:hAnsi="Roboto"/>
          <w:color w:val="244061"/>
          <w:sz w:val="22"/>
          <w:szCs w:val="22"/>
          <w:lang w:val="en-US"/>
        </w:rPr>
        <w:t>This full suite includes a</w:t>
      </w:r>
      <w:r>
        <w:rPr>
          <w:rFonts w:ascii="Roboto" w:hAnsi="Roboto"/>
          <w:color w:val="244061"/>
          <w:sz w:val="22"/>
          <w:szCs w:val="22"/>
          <w:lang w:val="en-US"/>
        </w:rPr>
        <w:t xml:space="preserve"> </w:t>
      </w:r>
      <w:r w:rsidRPr="00234285">
        <w:rPr>
          <w:rFonts w:ascii="Roboto" w:hAnsi="Roboto"/>
          <w:color w:val="244061"/>
          <w:sz w:val="22"/>
          <w:szCs w:val="22"/>
          <w:lang w:val="en-US"/>
        </w:rPr>
        <w:t>natural-looking surface for</w:t>
      </w:r>
      <w:r>
        <w:rPr>
          <w:rFonts w:ascii="Roboto" w:hAnsi="Roboto"/>
          <w:color w:val="244061"/>
          <w:sz w:val="22"/>
          <w:szCs w:val="22"/>
          <w:lang w:val="en-US"/>
        </w:rPr>
        <w:t xml:space="preserve"> </w:t>
      </w:r>
      <w:r w:rsidRPr="00AD1D32">
        <w:rPr>
          <w:rFonts w:ascii="Roboto" w:hAnsi="Roboto"/>
          <w:color w:val="244061"/>
          <w:sz w:val="22"/>
          <w:szCs w:val="22"/>
          <w:lang w:val="en-US"/>
        </w:rPr>
        <w:t>every design aesthetic—</w:t>
      </w:r>
      <w:r w:rsidRPr="00234285">
        <w:rPr>
          <w:rFonts w:ascii="Roboto" w:hAnsi="Roboto"/>
          <w:color w:val="244061"/>
          <w:sz w:val="22"/>
          <w:szCs w:val="22"/>
          <w:lang w:val="en-US"/>
        </w:rPr>
        <w:t>from contemporary oak</w:t>
      </w:r>
      <w:r>
        <w:rPr>
          <w:rFonts w:ascii="Roboto" w:hAnsi="Roboto"/>
          <w:color w:val="244061"/>
          <w:sz w:val="22"/>
          <w:szCs w:val="22"/>
          <w:lang w:val="en-US"/>
        </w:rPr>
        <w:t xml:space="preserve"> </w:t>
      </w:r>
      <w:r w:rsidRPr="00234285">
        <w:rPr>
          <w:rFonts w:ascii="Roboto" w:hAnsi="Roboto"/>
          <w:color w:val="244061"/>
          <w:sz w:val="22"/>
          <w:szCs w:val="22"/>
          <w:lang w:val="en-US"/>
        </w:rPr>
        <w:t>and pine, to traditional</w:t>
      </w:r>
      <w:r>
        <w:rPr>
          <w:rFonts w:ascii="Roboto" w:hAnsi="Roboto"/>
          <w:color w:val="244061"/>
          <w:sz w:val="22"/>
          <w:szCs w:val="22"/>
          <w:lang w:val="en-US"/>
        </w:rPr>
        <w:t xml:space="preserve"> </w:t>
      </w:r>
      <w:r w:rsidRPr="00AD1D32">
        <w:rPr>
          <w:rFonts w:ascii="Roboto" w:hAnsi="Roboto"/>
          <w:color w:val="244061"/>
          <w:sz w:val="22"/>
          <w:szCs w:val="22"/>
          <w:lang w:val="en-US"/>
        </w:rPr>
        <w:t>cherry and walnut, to the</w:t>
      </w:r>
      <w:r w:rsidR="00AD1D32">
        <w:rPr>
          <w:rFonts w:ascii="Roboto" w:hAnsi="Roboto"/>
          <w:color w:val="244061"/>
          <w:sz w:val="22"/>
          <w:szCs w:val="22"/>
          <w:lang w:val="en-US"/>
        </w:rPr>
        <w:t xml:space="preserve"> </w:t>
      </w:r>
      <w:r w:rsidRPr="00234285">
        <w:rPr>
          <w:rFonts w:ascii="Roboto" w:hAnsi="Roboto"/>
          <w:color w:val="244061"/>
          <w:sz w:val="22"/>
          <w:szCs w:val="22"/>
          <w:lang w:val="en-US"/>
        </w:rPr>
        <w:t>distinctive details of craft</w:t>
      </w:r>
      <w:r>
        <w:rPr>
          <w:rFonts w:ascii="Roboto" w:hAnsi="Roboto"/>
          <w:color w:val="244061"/>
          <w:sz w:val="22"/>
          <w:szCs w:val="22"/>
          <w:lang w:val="en-US"/>
        </w:rPr>
        <w:t xml:space="preserve"> </w:t>
      </w:r>
      <w:r w:rsidRPr="00234285">
        <w:rPr>
          <w:rFonts w:ascii="Roboto" w:hAnsi="Roboto"/>
          <w:color w:val="244061"/>
          <w:sz w:val="22"/>
          <w:szCs w:val="22"/>
          <w:lang w:val="en-US"/>
        </w:rPr>
        <w:t>maple, hickory and teak.</w:t>
      </w:r>
      <w:r>
        <w:rPr>
          <w:rFonts w:ascii="Roboto" w:hAnsi="Roboto"/>
          <w:color w:val="244061"/>
          <w:sz w:val="22"/>
          <w:szCs w:val="22"/>
          <w:lang w:val="en-US"/>
        </w:rPr>
        <w:t xml:space="preserve"> </w:t>
      </w:r>
    </w:p>
    <w:p w:rsidR="00AD1D32" w:rsidRDefault="00AD1D32" w:rsidP="00AD1D32">
      <w:pPr>
        <w:autoSpaceDE w:val="0"/>
        <w:autoSpaceDN w:val="0"/>
        <w:adjustRightInd w:val="0"/>
        <w:rPr>
          <w:rFonts w:ascii="Roboto" w:hAnsi="Roboto"/>
          <w:color w:val="244061"/>
          <w:sz w:val="22"/>
          <w:szCs w:val="22"/>
          <w:lang w:val="en-US"/>
        </w:rPr>
      </w:pPr>
    </w:p>
    <w:p w:rsidR="00234285" w:rsidRDefault="00234285" w:rsidP="00AD1D32">
      <w:pPr>
        <w:autoSpaceDE w:val="0"/>
        <w:autoSpaceDN w:val="0"/>
        <w:adjustRightInd w:val="0"/>
        <w:ind w:firstLine="708"/>
        <w:rPr>
          <w:rFonts w:ascii="Roboto" w:hAnsi="Roboto"/>
          <w:b/>
          <w:color w:val="244061"/>
          <w:sz w:val="22"/>
          <w:lang w:val="en-US"/>
        </w:rPr>
      </w:pPr>
      <w:r w:rsidRPr="00AD1D32">
        <w:rPr>
          <w:rFonts w:ascii="Roboto" w:hAnsi="Roboto"/>
          <w:b/>
          <w:color w:val="244061"/>
          <w:sz w:val="22"/>
          <w:lang w:val="en-US"/>
        </w:rPr>
        <w:t>iD Latitude Sto</w:t>
      </w:r>
      <w:r w:rsidRPr="00234285">
        <w:rPr>
          <w:rFonts w:ascii="Roboto" w:hAnsi="Roboto"/>
          <w:b/>
          <w:color w:val="244061"/>
          <w:sz w:val="22"/>
          <w:lang w:val="en-US"/>
        </w:rPr>
        <w:t>nes</w:t>
      </w:r>
    </w:p>
    <w:p w:rsidR="00234285" w:rsidRPr="00AD1D32" w:rsidRDefault="00234285" w:rsidP="00AD1D32">
      <w:pPr>
        <w:autoSpaceDE w:val="0"/>
        <w:autoSpaceDN w:val="0"/>
        <w:adjustRightInd w:val="0"/>
        <w:ind w:left="708"/>
        <w:rPr>
          <w:rFonts w:ascii="Roboto" w:hAnsi="Roboto"/>
          <w:color w:val="244061"/>
          <w:sz w:val="22"/>
          <w:szCs w:val="22"/>
          <w:lang w:val="en-US"/>
        </w:rPr>
      </w:pPr>
      <w:r w:rsidRPr="00AD1D32">
        <w:rPr>
          <w:rFonts w:ascii="Roboto" w:hAnsi="Roboto"/>
          <w:color w:val="244061"/>
          <w:sz w:val="22"/>
          <w:szCs w:val="22"/>
          <w:lang w:val="en-US"/>
        </w:rPr>
        <w:t>Featuring a variety of relevant stone and concrete looks, iD Latitude Stones pair flawlessly with the rest of the collection to provide interesting borders and accents. Offering a combination of proven bestsellers and new, contemporary designs, each pattern includes subtle color and texture shifts that create beauty and movement, just as nature intended.</w:t>
      </w:r>
    </w:p>
    <w:p w:rsidR="00234285" w:rsidRDefault="00234285" w:rsidP="00AD1D32">
      <w:pPr>
        <w:autoSpaceDE w:val="0"/>
        <w:autoSpaceDN w:val="0"/>
        <w:adjustRightInd w:val="0"/>
        <w:rPr>
          <w:rFonts w:ascii="Roboto" w:hAnsi="Roboto"/>
          <w:color w:val="244061"/>
          <w:sz w:val="22"/>
          <w:szCs w:val="22"/>
          <w:lang w:val="en-US"/>
        </w:rPr>
      </w:pPr>
    </w:p>
    <w:p w:rsidR="00234285" w:rsidRDefault="00234285" w:rsidP="00AD1D32">
      <w:pPr>
        <w:autoSpaceDE w:val="0"/>
        <w:autoSpaceDN w:val="0"/>
        <w:adjustRightInd w:val="0"/>
        <w:ind w:firstLine="708"/>
        <w:rPr>
          <w:rFonts w:ascii="Roboto" w:hAnsi="Roboto"/>
          <w:b/>
          <w:color w:val="244061"/>
          <w:sz w:val="22"/>
          <w:lang w:val="en-US"/>
        </w:rPr>
      </w:pPr>
      <w:r w:rsidRPr="00AD1D32">
        <w:rPr>
          <w:rFonts w:ascii="Roboto" w:hAnsi="Roboto"/>
          <w:b/>
          <w:color w:val="244061"/>
          <w:sz w:val="22"/>
          <w:lang w:val="en-US"/>
        </w:rPr>
        <w:t>iD Latitude Abstracts</w:t>
      </w:r>
    </w:p>
    <w:p w:rsidR="00234285" w:rsidRPr="00AD1D32" w:rsidRDefault="00234285" w:rsidP="00AD1D32">
      <w:pPr>
        <w:autoSpaceDE w:val="0"/>
        <w:autoSpaceDN w:val="0"/>
        <w:adjustRightInd w:val="0"/>
        <w:ind w:left="708"/>
        <w:rPr>
          <w:rFonts w:ascii="Roboto" w:hAnsi="Roboto"/>
          <w:color w:val="244061"/>
          <w:sz w:val="22"/>
          <w:szCs w:val="22"/>
          <w:lang w:val="en-US"/>
        </w:rPr>
      </w:pPr>
      <w:r w:rsidRPr="00AD1D32">
        <w:rPr>
          <w:rFonts w:ascii="Roboto" w:hAnsi="Roboto"/>
          <w:color w:val="244061"/>
          <w:sz w:val="22"/>
          <w:szCs w:val="22"/>
          <w:lang w:val="en-US"/>
        </w:rPr>
        <w:t xml:space="preserve">iD Latitude includes a suite of best-selling Abstract designs that have been specifically colored to work with the rest of the collection—allowing you to mix and match them with wood and stone looks for added visual interest </w:t>
      </w:r>
      <w:r w:rsidR="00AD1D32">
        <w:rPr>
          <w:rFonts w:ascii="Roboto" w:hAnsi="Roboto"/>
          <w:color w:val="244061"/>
          <w:sz w:val="22"/>
          <w:szCs w:val="22"/>
          <w:lang w:val="en-US"/>
        </w:rPr>
        <w:t xml:space="preserve">or helpful </w:t>
      </w:r>
      <w:r w:rsidRPr="00AD1D32">
        <w:rPr>
          <w:rFonts w:ascii="Roboto" w:hAnsi="Roboto"/>
          <w:color w:val="244061"/>
          <w:sz w:val="22"/>
          <w:szCs w:val="22"/>
          <w:lang w:val="en-US"/>
        </w:rPr>
        <w:t>wayfinding. Add fun and energy to a space with the intense colors found in ColorGrain or amplify depth through a fusion of textures with Stria Marble. With so many options, each space can express a unique element while keeping continuity and flow uninterrupted.</w:t>
      </w:r>
    </w:p>
    <w:p w:rsidR="00AD1D32" w:rsidRDefault="00AD1D32" w:rsidP="00125951">
      <w:pPr>
        <w:rPr>
          <w:rFonts w:ascii="Roboto" w:hAnsi="Roboto"/>
          <w:b/>
          <w:color w:val="244061"/>
          <w:sz w:val="22"/>
          <w:lang w:val="en-US"/>
        </w:rPr>
      </w:pPr>
    </w:p>
    <w:p w:rsidR="00125951" w:rsidRPr="002035B5" w:rsidRDefault="00AD1D32" w:rsidP="00125951">
      <w:pPr>
        <w:rPr>
          <w:rFonts w:ascii="Roboto" w:hAnsi="Roboto"/>
          <w:b/>
          <w:color w:val="244061"/>
          <w:sz w:val="22"/>
          <w:lang w:val="en-US"/>
        </w:rPr>
      </w:pPr>
      <w:r>
        <w:rPr>
          <w:rFonts w:ascii="Roboto" w:hAnsi="Roboto"/>
          <w:b/>
          <w:color w:val="244061"/>
          <w:sz w:val="22"/>
          <w:lang w:val="en-US"/>
        </w:rPr>
        <w:t xml:space="preserve">Carbon Neutral </w:t>
      </w:r>
    </w:p>
    <w:p w:rsidR="00A824E4" w:rsidRPr="00A824E4" w:rsidRDefault="00A824E4" w:rsidP="00A824E4">
      <w:pPr>
        <w:rPr>
          <w:rFonts w:ascii="Roboto" w:hAnsi="Roboto"/>
          <w:color w:val="244061"/>
          <w:sz w:val="22"/>
          <w:lang w:val="en-US"/>
        </w:rPr>
      </w:pPr>
      <w:r w:rsidRPr="00A824E4">
        <w:rPr>
          <w:rFonts w:ascii="Roboto" w:hAnsi="Roboto"/>
          <w:color w:val="244061"/>
          <w:sz w:val="22"/>
          <w:lang w:val="en-US"/>
        </w:rPr>
        <w:t>In addition to improving the health and wellness of the space with low TVOCs, iD Latitude</w:t>
      </w:r>
      <w:r w:rsidR="00AD1D32">
        <w:rPr>
          <w:rFonts w:ascii="Roboto" w:hAnsi="Roboto"/>
          <w:color w:val="244061"/>
          <w:sz w:val="22"/>
          <w:lang w:val="en-US"/>
        </w:rPr>
        <w:t xml:space="preserve"> is a carbon neutral solution,</w:t>
      </w:r>
      <w:r w:rsidRPr="00A824E4">
        <w:rPr>
          <w:rFonts w:ascii="Roboto" w:hAnsi="Roboto"/>
          <w:color w:val="244061"/>
          <w:sz w:val="22"/>
          <w:lang w:val="en-US"/>
        </w:rPr>
        <w:t xml:space="preserve"> help</w:t>
      </w:r>
      <w:r w:rsidR="00AD1D32">
        <w:rPr>
          <w:rFonts w:ascii="Roboto" w:hAnsi="Roboto"/>
          <w:color w:val="244061"/>
          <w:sz w:val="22"/>
          <w:lang w:val="en-US"/>
        </w:rPr>
        <w:t>ing</w:t>
      </w:r>
      <w:r w:rsidRPr="00A824E4">
        <w:rPr>
          <w:rFonts w:ascii="Roboto" w:hAnsi="Roboto"/>
          <w:color w:val="244061"/>
          <w:sz w:val="22"/>
          <w:lang w:val="en-US"/>
        </w:rPr>
        <w:t xml:space="preserve"> to decrease our carbon footprint, reduce greenhouse gases and reverse the effects of climate change. </w:t>
      </w:r>
    </w:p>
    <w:p w:rsidR="00A824E4" w:rsidRPr="00A824E4" w:rsidRDefault="00A824E4" w:rsidP="00A824E4">
      <w:pPr>
        <w:rPr>
          <w:rFonts w:ascii="Roboto" w:hAnsi="Roboto"/>
          <w:color w:val="244061"/>
          <w:sz w:val="22"/>
          <w:lang w:val="en-US"/>
        </w:rPr>
      </w:pPr>
    </w:p>
    <w:p w:rsidR="00A824E4" w:rsidRPr="00A824E4" w:rsidRDefault="00A824E4" w:rsidP="00A824E4">
      <w:pPr>
        <w:rPr>
          <w:rFonts w:ascii="Roboto" w:hAnsi="Roboto"/>
          <w:color w:val="244061"/>
          <w:sz w:val="22"/>
          <w:lang w:val="en-US"/>
        </w:rPr>
      </w:pPr>
      <w:r w:rsidRPr="00A824E4">
        <w:rPr>
          <w:rFonts w:ascii="Roboto" w:hAnsi="Roboto"/>
          <w:color w:val="244061"/>
          <w:sz w:val="22"/>
          <w:lang w:val="en-US"/>
        </w:rPr>
        <w:t xml:space="preserve">Tarkett’s carbon offsets contribute to multiple global projects, including the reforestation of biodiversity hotspots in the Peruvian Amazon. Through our support of the Tambopata National Reserve and the Bahuaja Sonene National Park, nearly 1.5 million acres have been protected and 10,000 acres have been restored, resulting in 4 million tons of CO2 being avoided. By offsetting carbon emissions, </w:t>
      </w:r>
      <w:r w:rsidR="00AD1D32">
        <w:rPr>
          <w:rFonts w:ascii="Roboto" w:hAnsi="Roboto"/>
          <w:color w:val="244061"/>
          <w:sz w:val="22"/>
          <w:lang w:val="en-US"/>
        </w:rPr>
        <w:t>Tarkett is</w:t>
      </w:r>
      <w:r w:rsidR="00AD1D32" w:rsidRPr="00A824E4">
        <w:rPr>
          <w:rFonts w:ascii="Roboto" w:hAnsi="Roboto"/>
          <w:color w:val="244061"/>
          <w:sz w:val="22"/>
          <w:lang w:val="en-US"/>
        </w:rPr>
        <w:t xml:space="preserve"> </w:t>
      </w:r>
      <w:r w:rsidRPr="00A824E4">
        <w:rPr>
          <w:rFonts w:ascii="Roboto" w:hAnsi="Roboto"/>
          <w:color w:val="244061"/>
          <w:sz w:val="22"/>
          <w:lang w:val="en-US"/>
        </w:rPr>
        <w:t xml:space="preserve">addressing the single largest threat to the </w:t>
      </w:r>
      <w:r w:rsidR="00AD1D32">
        <w:rPr>
          <w:rFonts w:ascii="Roboto" w:hAnsi="Roboto"/>
          <w:color w:val="244061"/>
          <w:sz w:val="22"/>
          <w:lang w:val="en-US"/>
        </w:rPr>
        <w:t>planet’s health</w:t>
      </w:r>
      <w:r w:rsidR="00AD1D32" w:rsidRPr="00A824E4">
        <w:rPr>
          <w:rFonts w:ascii="Roboto" w:hAnsi="Roboto"/>
          <w:color w:val="244061"/>
          <w:sz w:val="22"/>
          <w:lang w:val="en-US"/>
        </w:rPr>
        <w:t xml:space="preserve"> </w:t>
      </w:r>
      <w:r w:rsidRPr="00A824E4">
        <w:rPr>
          <w:rFonts w:ascii="Roboto" w:hAnsi="Roboto"/>
          <w:color w:val="244061"/>
          <w:sz w:val="22"/>
          <w:lang w:val="en-US"/>
        </w:rPr>
        <w:t>planet and taking action against climate change.</w:t>
      </w:r>
    </w:p>
    <w:p w:rsidR="00A824E4" w:rsidRPr="00A824E4" w:rsidRDefault="00A824E4" w:rsidP="00125951">
      <w:pPr>
        <w:widowControl w:val="0"/>
        <w:autoSpaceDE w:val="0"/>
        <w:autoSpaceDN w:val="0"/>
        <w:adjustRightInd w:val="0"/>
        <w:rPr>
          <w:rFonts w:ascii="Roboto" w:hAnsi="Roboto"/>
          <w:color w:val="244061"/>
          <w:sz w:val="22"/>
          <w:lang w:val="en-US"/>
        </w:rPr>
      </w:pPr>
    </w:p>
    <w:p w:rsidR="00125951" w:rsidRPr="002035B5" w:rsidRDefault="00125951" w:rsidP="00125951">
      <w:pPr>
        <w:widowControl w:val="0"/>
        <w:autoSpaceDE w:val="0"/>
        <w:autoSpaceDN w:val="0"/>
        <w:adjustRightInd w:val="0"/>
        <w:rPr>
          <w:rFonts w:ascii="Roboto" w:hAnsi="Roboto" w:cs="Roboto Lt"/>
          <w:color w:val="244061"/>
          <w:sz w:val="22"/>
          <w:lang w:val="en-US"/>
        </w:rPr>
      </w:pPr>
      <w:r w:rsidRPr="002035B5">
        <w:rPr>
          <w:rFonts w:ascii="Roboto" w:hAnsi="Roboto" w:cs="Roboto Lt"/>
          <w:color w:val="244061"/>
          <w:sz w:val="22"/>
          <w:lang w:val="en-US"/>
        </w:rPr>
        <w:t xml:space="preserve">Tarkett North America believes that together, we can make a positive impact on people and the planet. That’s why we’re </w:t>
      </w:r>
      <w:r w:rsidRPr="002035B5">
        <w:rPr>
          <w:rFonts w:ascii="Roboto" w:hAnsi="Roboto" w:cs="Roboto Lt"/>
          <w:i/>
          <w:color w:val="244061"/>
          <w:sz w:val="22"/>
          <w:lang w:val="en-US"/>
        </w:rPr>
        <w:t>Doing Good—Together</w:t>
      </w:r>
      <w:r w:rsidRPr="002035B5">
        <w:rPr>
          <w:rFonts w:ascii="Roboto" w:hAnsi="Roboto" w:cs="Roboto Lt"/>
          <w:color w:val="244061"/>
          <w:sz w:val="22"/>
          <w:lang w:val="en-US"/>
        </w:rPr>
        <w:t xml:space="preserve">, connecting our sustainability efforts with what customers value and the world needs. It’s an active, living commitment to create a future where people and the planet prosper in balance. Where sustainable flooring solutions don’t just perform, they inspire. </w:t>
      </w:r>
    </w:p>
    <w:p w:rsidR="00125951" w:rsidRPr="002035B5" w:rsidRDefault="00125951" w:rsidP="00125951">
      <w:pPr>
        <w:widowControl w:val="0"/>
        <w:autoSpaceDE w:val="0"/>
        <w:autoSpaceDN w:val="0"/>
        <w:adjustRightInd w:val="0"/>
        <w:rPr>
          <w:rFonts w:ascii="Roboto" w:hAnsi="Roboto" w:cs="Roboto Lt"/>
          <w:color w:val="244061"/>
          <w:sz w:val="22"/>
          <w:lang w:val="en-US"/>
        </w:rPr>
      </w:pPr>
    </w:p>
    <w:p w:rsidR="00125951" w:rsidRPr="002035B5" w:rsidRDefault="00125951" w:rsidP="00125951">
      <w:pPr>
        <w:widowControl w:val="0"/>
        <w:autoSpaceDE w:val="0"/>
        <w:autoSpaceDN w:val="0"/>
        <w:adjustRightInd w:val="0"/>
        <w:rPr>
          <w:rFonts w:ascii="Roboto" w:hAnsi="Roboto" w:cs="Roboto Lt"/>
          <w:color w:val="244061"/>
          <w:sz w:val="22"/>
          <w:lang w:val="en-US"/>
        </w:rPr>
      </w:pPr>
      <w:r w:rsidRPr="002035B5">
        <w:rPr>
          <w:rFonts w:ascii="Roboto" w:hAnsi="Roboto" w:cs="Roboto Lt"/>
          <w:b/>
          <w:color w:val="244061"/>
          <w:sz w:val="22"/>
          <w:lang w:val="en-US"/>
        </w:rPr>
        <w:t>iD Latitude details include</w:t>
      </w:r>
      <w:r w:rsidRPr="002035B5">
        <w:rPr>
          <w:rFonts w:ascii="Roboto" w:hAnsi="Roboto" w:cs="Roboto Lt"/>
          <w:color w:val="244061"/>
          <w:sz w:val="22"/>
          <w:lang w:val="en-US"/>
        </w:rPr>
        <w:t xml:space="preserve">: </w:t>
      </w:r>
    </w:p>
    <w:p w:rsidR="00AD1D32" w:rsidRDefault="00AD1D32" w:rsidP="00125951">
      <w:pPr>
        <w:pStyle w:val="MediumGrid1-Accent21"/>
        <w:numPr>
          <w:ilvl w:val="0"/>
          <w:numId w:val="12"/>
          <w:numberingChange w:id="0" w:author="Christie Boyle" w:date="2019-11-26T14:54:00Z" w:original=""/>
        </w:numPr>
        <w:spacing w:after="0" w:line="240" w:lineRule="auto"/>
        <w:rPr>
          <w:rFonts w:ascii="Roboto" w:hAnsi="Roboto"/>
          <w:color w:val="244061"/>
          <w:szCs w:val="24"/>
        </w:rPr>
      </w:pPr>
      <w:r>
        <w:rPr>
          <w:rFonts w:ascii="Roboto" w:hAnsi="Roboto"/>
          <w:color w:val="244061"/>
          <w:szCs w:val="24"/>
        </w:rPr>
        <w:t>Carbon neutral</w:t>
      </w:r>
    </w:p>
    <w:p w:rsidR="00125951" w:rsidRPr="002035B5" w:rsidRDefault="00125951" w:rsidP="00125951">
      <w:pPr>
        <w:pStyle w:val="MediumGrid1-Accent21"/>
        <w:numPr>
          <w:ilvl w:val="0"/>
          <w:numId w:val="12"/>
          <w:numberingChange w:id="1" w:author="Christie Boyle" w:date="2019-11-26T14:54:00Z" w:original=""/>
        </w:numPr>
        <w:spacing w:after="0" w:line="240" w:lineRule="auto"/>
        <w:rPr>
          <w:rFonts w:ascii="Roboto" w:hAnsi="Roboto"/>
          <w:color w:val="244061"/>
          <w:szCs w:val="24"/>
        </w:rPr>
      </w:pPr>
      <w:r w:rsidRPr="002035B5">
        <w:rPr>
          <w:rFonts w:ascii="Roboto" w:hAnsi="Roboto"/>
          <w:color w:val="244061"/>
          <w:szCs w:val="24"/>
        </w:rPr>
        <w:t>FloorScore® certified</w:t>
      </w:r>
    </w:p>
    <w:p w:rsidR="00125951" w:rsidRPr="002035B5" w:rsidRDefault="00C8305D" w:rsidP="00125951">
      <w:pPr>
        <w:pStyle w:val="MediumGrid1-Accent21"/>
        <w:numPr>
          <w:ilvl w:val="0"/>
          <w:numId w:val="12"/>
          <w:numberingChange w:id="2" w:author="Christie Boyle" w:date="2019-11-26T14:54:00Z" w:original=""/>
        </w:numPr>
        <w:spacing w:after="0" w:line="240" w:lineRule="auto"/>
        <w:rPr>
          <w:rFonts w:ascii="Roboto" w:hAnsi="Roboto"/>
          <w:color w:val="244061"/>
          <w:szCs w:val="24"/>
        </w:rPr>
      </w:pPr>
      <w:r>
        <w:rPr>
          <w:rFonts w:ascii="Roboto" w:hAnsi="Roboto"/>
          <w:color w:val="244061"/>
          <w:szCs w:val="24"/>
        </w:rPr>
        <w:t>100% r</w:t>
      </w:r>
      <w:r w:rsidR="00125951" w:rsidRPr="002035B5">
        <w:rPr>
          <w:rFonts w:ascii="Roboto" w:hAnsi="Roboto"/>
          <w:color w:val="244061"/>
          <w:szCs w:val="24"/>
        </w:rPr>
        <w:t>ecyclable through the ReStart® reclamation program</w:t>
      </w:r>
    </w:p>
    <w:p w:rsidR="00AD1D32" w:rsidRDefault="00AD1D32" w:rsidP="00125951">
      <w:pPr>
        <w:autoSpaceDE w:val="0"/>
        <w:autoSpaceDN w:val="0"/>
        <w:adjustRightInd w:val="0"/>
        <w:rPr>
          <w:rFonts w:ascii="Roboto" w:hAnsi="Roboto" w:cs="AppleSystemUIFontBold"/>
          <w:b/>
          <w:bCs/>
          <w:color w:val="244061"/>
          <w:sz w:val="22"/>
          <w:lang w:val="en-US"/>
        </w:rPr>
      </w:pPr>
    </w:p>
    <w:p w:rsidR="00125951" w:rsidRPr="002035B5" w:rsidRDefault="00125951" w:rsidP="00125951">
      <w:pPr>
        <w:autoSpaceDE w:val="0"/>
        <w:autoSpaceDN w:val="0"/>
        <w:adjustRightInd w:val="0"/>
        <w:rPr>
          <w:rFonts w:ascii="Roboto" w:hAnsi="Roboto" w:cs="AppleSystemUIFontBold"/>
          <w:b/>
          <w:bCs/>
          <w:color w:val="244061"/>
          <w:sz w:val="22"/>
          <w:lang w:val="en-US"/>
        </w:rPr>
      </w:pPr>
      <w:r w:rsidRPr="002035B5">
        <w:rPr>
          <w:rFonts w:ascii="Roboto" w:hAnsi="Roboto" w:cs="AppleSystemUIFontBold"/>
          <w:b/>
          <w:bCs/>
          <w:color w:val="244061"/>
          <w:sz w:val="22"/>
          <w:lang w:val="en-US"/>
        </w:rPr>
        <w:t>Great Spaces. One Surface at a Time.</w:t>
      </w:r>
    </w:p>
    <w:p w:rsidR="00125951" w:rsidRPr="002035B5" w:rsidRDefault="00125951" w:rsidP="00125951">
      <w:pPr>
        <w:autoSpaceDE w:val="0"/>
        <w:autoSpaceDN w:val="0"/>
        <w:adjustRightInd w:val="0"/>
        <w:rPr>
          <w:rFonts w:ascii="Roboto" w:hAnsi="Roboto" w:cs="AppleSystemUIFont"/>
          <w:color w:val="244061"/>
          <w:sz w:val="22"/>
          <w:lang w:val="en-US"/>
        </w:rPr>
      </w:pPr>
      <w:r w:rsidRPr="002035B5">
        <w:rPr>
          <w:rFonts w:ascii="Roboto" w:hAnsi="Roboto" w:cs="AppleSystemUIFont"/>
          <w:color w:val="244061"/>
          <w:sz w:val="22"/>
          <w:lang w:val="en-US"/>
        </w:rPr>
        <w:t xml:space="preserve">Tarkett’s new mission is Great Spaces. One Surface at a Time. Through </w:t>
      </w:r>
      <w:r w:rsidRPr="002035B5">
        <w:rPr>
          <w:rFonts w:ascii="Roboto" w:hAnsi="Roboto" w:cs="AppleSystemUIFontBold"/>
          <w:b/>
          <w:bCs/>
          <w:color w:val="244061"/>
          <w:sz w:val="22"/>
          <w:lang w:val="en-US"/>
        </w:rPr>
        <w:t>design</w:t>
      </w:r>
      <w:r w:rsidRPr="002035B5">
        <w:rPr>
          <w:rFonts w:ascii="Roboto" w:hAnsi="Roboto" w:cs="AppleSystemUIFont"/>
          <w:color w:val="244061"/>
          <w:sz w:val="22"/>
          <w:lang w:val="en-US"/>
        </w:rPr>
        <w:t xml:space="preserve">, the company explores an array of creative surface solutions designed to support positive, productive experiences in any space. With </w:t>
      </w:r>
      <w:r w:rsidRPr="002035B5">
        <w:rPr>
          <w:rFonts w:ascii="Roboto" w:hAnsi="Roboto" w:cs="AppleSystemUIFontBold"/>
          <w:b/>
          <w:bCs/>
          <w:color w:val="244061"/>
          <w:sz w:val="22"/>
          <w:lang w:val="en-US"/>
        </w:rPr>
        <w:t>collaboration</w:t>
      </w:r>
      <w:r w:rsidRPr="002035B5">
        <w:rPr>
          <w:rFonts w:ascii="Roboto" w:hAnsi="Roboto" w:cs="AppleSystemUIFont"/>
          <w:color w:val="244061"/>
          <w:sz w:val="22"/>
          <w:lang w:val="en-US"/>
        </w:rPr>
        <w:t xml:space="preserve">, Tarkett seeks to bring insight and inspiration, with co-created products and innovations that foster interactive spaces. From a commitment to </w:t>
      </w:r>
      <w:r w:rsidRPr="002035B5">
        <w:rPr>
          <w:rFonts w:ascii="Roboto" w:hAnsi="Roboto" w:cs="AppleSystemUIFontBold"/>
          <w:b/>
          <w:bCs/>
          <w:color w:val="244061"/>
          <w:sz w:val="22"/>
          <w:lang w:val="en-US"/>
        </w:rPr>
        <w:t>sustainability</w:t>
      </w:r>
      <w:r w:rsidRPr="002035B5">
        <w:rPr>
          <w:rFonts w:ascii="Roboto" w:hAnsi="Roboto" w:cs="AppleSystemUIFont"/>
          <w:color w:val="244061"/>
          <w:sz w:val="22"/>
          <w:lang w:val="en-US"/>
        </w:rPr>
        <w:t xml:space="preserve">, it delivers wellness-minded, environmentally-conscious solutions – all backed by actual data. United under a single brand, Tarkett, the company finds an unprecedented </w:t>
      </w:r>
      <w:r w:rsidRPr="002035B5">
        <w:rPr>
          <w:rFonts w:ascii="Roboto" w:hAnsi="Roboto" w:cs="AppleSystemUIFontBold"/>
          <w:b/>
          <w:bCs/>
          <w:color w:val="244061"/>
          <w:sz w:val="22"/>
          <w:lang w:val="en-US"/>
        </w:rPr>
        <w:t>breadth of offering</w:t>
      </w:r>
      <w:r w:rsidRPr="002035B5">
        <w:rPr>
          <w:rFonts w:ascii="Roboto" w:hAnsi="Roboto" w:cs="AppleSystemUIFont"/>
          <w:color w:val="244061"/>
          <w:sz w:val="22"/>
          <w:lang w:val="en-US"/>
        </w:rPr>
        <w:t xml:space="preserve">, with all the products needed, all in one place. </w:t>
      </w:r>
    </w:p>
    <w:p w:rsidR="00125951" w:rsidRPr="002035B5" w:rsidRDefault="00125951" w:rsidP="00125951">
      <w:pPr>
        <w:autoSpaceDE w:val="0"/>
        <w:autoSpaceDN w:val="0"/>
        <w:adjustRightInd w:val="0"/>
        <w:rPr>
          <w:rFonts w:ascii="Roboto" w:hAnsi="Roboto" w:cs="AppleSystemUIFont"/>
          <w:color w:val="244061"/>
          <w:sz w:val="22"/>
          <w:lang w:val="en-US"/>
        </w:rPr>
      </w:pPr>
    </w:p>
    <w:p w:rsidR="00125951" w:rsidRPr="002035B5" w:rsidRDefault="00125951" w:rsidP="00125951">
      <w:pPr>
        <w:rPr>
          <w:rFonts w:ascii="Roboto" w:hAnsi="Roboto" w:cs="AppleSystemUIFont"/>
          <w:b/>
          <w:bCs/>
          <w:color w:val="244061"/>
          <w:sz w:val="22"/>
          <w:lang w:val="en-US"/>
        </w:rPr>
      </w:pPr>
      <w:r w:rsidRPr="002035B5">
        <w:rPr>
          <w:rFonts w:ascii="Roboto" w:hAnsi="Roboto" w:cs="AppleSystemUIFont"/>
          <w:b/>
          <w:bCs/>
          <w:color w:val="244061"/>
          <w:sz w:val="22"/>
          <w:lang w:val="en-US"/>
        </w:rPr>
        <w:t>The Tarkett Solution SPECtrum™</w:t>
      </w:r>
    </w:p>
    <w:p w:rsidR="00125951" w:rsidRPr="002035B5" w:rsidRDefault="00125951" w:rsidP="00125951">
      <w:pPr>
        <w:rPr>
          <w:rFonts w:ascii="Roboto" w:hAnsi="Roboto"/>
          <w:color w:val="244061"/>
          <w:sz w:val="22"/>
          <w:lang w:val="en-US"/>
        </w:rPr>
      </w:pPr>
      <w:r w:rsidRPr="002035B5">
        <w:rPr>
          <w:rFonts w:ascii="Roboto" w:hAnsi="Roboto" w:cs="AppleSystemUIFont"/>
          <w:color w:val="244061"/>
          <w:sz w:val="22"/>
          <w:lang w:val="en-US"/>
        </w:rPr>
        <w:t xml:space="preserve">Tarkett also believes in placing people in the center of every space, so they developed a portfolio of products designed to work together both functionally and aesthetically. </w:t>
      </w:r>
      <w:r w:rsidR="00C8305D" w:rsidRPr="00A824E4">
        <w:rPr>
          <w:rFonts w:ascii="Roboto" w:hAnsi="Roboto" w:cs="AppleSystemUIFont"/>
          <w:color w:val="244061"/>
          <w:sz w:val="22"/>
          <w:lang w:val="en-US"/>
        </w:rPr>
        <w:t xml:space="preserve">The Tarkett Solution SPECtrum™ has an extensive product offering across soft and resilient surfaces and accessories. </w:t>
      </w:r>
      <w:r w:rsidRPr="002035B5">
        <w:rPr>
          <w:rFonts w:ascii="Roboto" w:hAnsi="Roboto" w:cs="AppleSystemUIFont"/>
          <w:color w:val="244061"/>
          <w:sz w:val="22"/>
          <w:lang w:val="en-US"/>
        </w:rPr>
        <w:t>The brand focuses on proven attributes and strategies to enhance living and working environments, while improving user satisfaction.</w:t>
      </w:r>
    </w:p>
    <w:p w:rsidR="00125951" w:rsidRPr="002035B5" w:rsidRDefault="00125951" w:rsidP="00125951">
      <w:pPr>
        <w:widowControl w:val="0"/>
        <w:autoSpaceDE w:val="0"/>
        <w:autoSpaceDN w:val="0"/>
        <w:adjustRightInd w:val="0"/>
        <w:rPr>
          <w:rFonts w:ascii="Roboto" w:hAnsi="Roboto" w:cs="Tahoma"/>
          <w:color w:val="244061"/>
          <w:sz w:val="22"/>
          <w:lang w:val="en-US"/>
        </w:rPr>
      </w:pPr>
    </w:p>
    <w:p w:rsidR="00125951" w:rsidRPr="002035B5" w:rsidRDefault="00125951" w:rsidP="00125951">
      <w:pPr>
        <w:widowControl w:val="0"/>
        <w:autoSpaceDE w:val="0"/>
        <w:autoSpaceDN w:val="0"/>
        <w:adjustRightInd w:val="0"/>
        <w:rPr>
          <w:rFonts w:ascii="Roboto" w:hAnsi="Roboto" w:cs="Tahoma"/>
          <w:color w:val="244061"/>
          <w:sz w:val="22"/>
          <w:lang w:val="en-US"/>
        </w:rPr>
      </w:pPr>
      <w:r w:rsidRPr="002035B5">
        <w:rPr>
          <w:rFonts w:ascii="Roboto" w:hAnsi="Roboto" w:cs="Tahoma"/>
          <w:color w:val="244061"/>
          <w:sz w:val="22"/>
          <w:lang w:val="en-US"/>
        </w:rPr>
        <w:t xml:space="preserve">More information about all of Tarkett’s products can be found at www.tarkettna.com. High-resolution product images available upon request. </w:t>
      </w:r>
    </w:p>
    <w:p w:rsidR="00125951" w:rsidRPr="002035B5" w:rsidRDefault="00125951" w:rsidP="00125951">
      <w:pPr>
        <w:autoSpaceDE w:val="0"/>
        <w:autoSpaceDN w:val="0"/>
        <w:adjustRightInd w:val="0"/>
        <w:spacing w:after="240" w:line="280" w:lineRule="atLeast"/>
        <w:jc w:val="center"/>
        <w:rPr>
          <w:rFonts w:ascii="Roboto" w:hAnsi="Roboto" w:cs="Arial"/>
          <w:color w:val="244061"/>
          <w:sz w:val="22"/>
          <w:szCs w:val="22"/>
          <w:lang w:val="en-US" w:eastAsia="fr-FR"/>
        </w:rPr>
      </w:pPr>
      <w:r w:rsidRPr="002035B5">
        <w:rPr>
          <w:rFonts w:ascii="Roboto" w:hAnsi="Roboto" w:cs="Arial"/>
          <w:b/>
          <w:bCs/>
          <w:color w:val="244061"/>
          <w:sz w:val="18"/>
          <w:szCs w:val="18"/>
          <w:lang w:val="en-US" w:eastAsia="fr-FR"/>
        </w:rPr>
        <w:br/>
      </w:r>
      <w:r w:rsidRPr="002035B5">
        <w:rPr>
          <w:rFonts w:ascii="Roboto" w:hAnsi="Roboto" w:cs="Arial"/>
          <w:color w:val="244061"/>
          <w:sz w:val="22"/>
          <w:szCs w:val="22"/>
          <w:lang w:val="en-US" w:eastAsia="fr-FR"/>
        </w:rPr>
        <w:t>###</w:t>
      </w:r>
    </w:p>
    <w:p w:rsidR="00125951" w:rsidRPr="002035B5" w:rsidRDefault="00125951" w:rsidP="00125951">
      <w:pPr>
        <w:spacing w:line="276" w:lineRule="auto"/>
        <w:ind w:right="-290"/>
        <w:jc w:val="both"/>
        <w:rPr>
          <w:rFonts w:ascii="Roboto" w:hAnsi="Roboto" w:cs="Arial"/>
          <w:color w:val="244061"/>
          <w:sz w:val="18"/>
          <w:szCs w:val="18"/>
          <w:lang w:val="en-US" w:eastAsia="fr-FR"/>
        </w:rPr>
      </w:pPr>
      <w:r w:rsidRPr="002035B5">
        <w:rPr>
          <w:rFonts w:ascii="Roboto" w:hAnsi="Roboto" w:cs="Arial"/>
          <w:b/>
          <w:bCs/>
          <w:color w:val="244061"/>
          <w:sz w:val="18"/>
          <w:szCs w:val="18"/>
          <w:lang w:val="en-US" w:eastAsia="fr-FR"/>
        </w:rPr>
        <w:br/>
        <w:t>About Tarkett</w:t>
      </w:r>
    </w:p>
    <w:p w:rsidR="00125951" w:rsidRPr="002035B5" w:rsidRDefault="00125951" w:rsidP="00125951">
      <w:pPr>
        <w:ind w:right="-288"/>
        <w:rPr>
          <w:rFonts w:ascii="Roboto" w:hAnsi="Roboto"/>
          <w:color w:val="244061"/>
          <w:sz w:val="18"/>
          <w:lang w:val="en-US"/>
        </w:rPr>
      </w:pPr>
      <w:r w:rsidRPr="002035B5">
        <w:rPr>
          <w:rFonts w:ascii="Roboto" w:hAnsi="Roboto"/>
          <w:color w:val="244061"/>
          <w:sz w:val="18"/>
          <w:lang w:val="en-US"/>
        </w:rPr>
        <w:t xml:space="preserve">With a history stretching back 135 years, Tarkett is a worldwide leader in innovative flooring and sports surface solutions, with net sales of more than €2.8 billion in 2018. Offering a wide range of products, including vinyl, linoleum, rubber, carpet, wood, laminate, artificial turf and athletic tracks, the Group serves customers in over 100 countries across the globe. Tarkett has 13,000 employees and 36 industrial sites and sells 1.3 million square meters of flooring every day, for hospitals, schools, housing, hotels, offices, stores and sports fields. Committed to "Doing Good—Together," the Group has implemented an eco-innovation strategy that is based on Cradle to Cradle principles and promotes a circular economy, with the ultimate goal of contributing to people's health and wellbeing, and preserving natural capital. Tarkett is listed on Euronext Paris (compartment A, ISIN: FR0004188670, ticker: TKTT) and is included in the following indices: SBF 120 and CAC Mid 60 </w:t>
      </w:r>
      <w:hyperlink r:id="rId9" w:history="1">
        <w:r w:rsidRPr="002035B5">
          <w:rPr>
            <w:rStyle w:val="Hyperlink"/>
            <w:rFonts w:ascii="Roboto" w:hAnsi="Roboto"/>
            <w:color w:val="244061"/>
            <w:sz w:val="18"/>
            <w:lang w:val="en-US"/>
          </w:rPr>
          <w:t>www.tarkett.com</w:t>
        </w:r>
      </w:hyperlink>
      <w:r w:rsidRPr="002035B5">
        <w:rPr>
          <w:rFonts w:ascii="Roboto" w:hAnsi="Roboto"/>
          <w:color w:val="244061"/>
          <w:sz w:val="18"/>
          <w:lang w:val="en-US"/>
        </w:rPr>
        <w:t>.</w:t>
      </w:r>
    </w:p>
    <w:p w:rsidR="00125951" w:rsidRPr="002035B5" w:rsidRDefault="00125951" w:rsidP="00125951">
      <w:pPr>
        <w:spacing w:line="276" w:lineRule="auto"/>
        <w:ind w:right="-290"/>
        <w:jc w:val="both"/>
        <w:rPr>
          <w:rFonts w:ascii="Roboto" w:hAnsi="Roboto" w:cs="Arial"/>
          <w:color w:val="244061"/>
          <w:sz w:val="18"/>
          <w:szCs w:val="18"/>
          <w:lang w:val="en-US" w:eastAsia="fr-FR"/>
        </w:rPr>
      </w:pPr>
    </w:p>
    <w:p w:rsidR="00125951" w:rsidRPr="002035B5" w:rsidRDefault="00125951" w:rsidP="00125951">
      <w:pPr>
        <w:ind w:right="-288"/>
        <w:jc w:val="both"/>
        <w:outlineLvl w:val="0"/>
        <w:rPr>
          <w:rFonts w:ascii="Roboto" w:hAnsi="Roboto" w:cs="Tahoma"/>
          <w:b/>
          <w:bCs/>
          <w:color w:val="244061"/>
          <w:sz w:val="18"/>
          <w:szCs w:val="18"/>
          <w:lang w:val="en-US" w:eastAsia="fr-FR"/>
        </w:rPr>
      </w:pPr>
      <w:r w:rsidRPr="002035B5">
        <w:rPr>
          <w:rFonts w:ascii="Roboto" w:hAnsi="Roboto" w:cs="Tahoma"/>
          <w:b/>
          <w:bCs/>
          <w:color w:val="244061"/>
          <w:sz w:val="18"/>
          <w:szCs w:val="18"/>
          <w:lang w:val="en-US" w:eastAsia="fr-FR"/>
        </w:rPr>
        <w:t>Tarkett North America Media Contact</w:t>
      </w:r>
    </w:p>
    <w:p w:rsidR="00125951" w:rsidRPr="002035B5" w:rsidRDefault="00125951" w:rsidP="00125951">
      <w:pPr>
        <w:ind w:right="-288"/>
        <w:outlineLvl w:val="0"/>
        <w:rPr>
          <w:rFonts w:ascii="Roboto" w:hAnsi="Roboto" w:cs="Tahoma"/>
          <w:color w:val="244061"/>
          <w:sz w:val="18"/>
          <w:szCs w:val="18"/>
          <w:lang w:val="en-US" w:eastAsia="fr-FR"/>
        </w:rPr>
      </w:pPr>
      <w:r w:rsidRPr="002035B5">
        <w:rPr>
          <w:rFonts w:ascii="Roboto" w:hAnsi="Roboto" w:cs="Tahoma"/>
          <w:color w:val="244061"/>
          <w:sz w:val="18"/>
          <w:szCs w:val="18"/>
          <w:lang w:val="en-US" w:eastAsia="fr-FR"/>
        </w:rPr>
        <w:t>Christie Boyle</w:t>
      </w:r>
      <w:r w:rsidRPr="002035B5">
        <w:rPr>
          <w:rFonts w:ascii="Roboto" w:hAnsi="Roboto" w:cs="Tahoma"/>
          <w:color w:val="244061"/>
          <w:sz w:val="18"/>
          <w:szCs w:val="18"/>
          <w:lang w:val="en-US" w:eastAsia="fr-FR"/>
        </w:rPr>
        <w:br/>
        <w:t>Chrysanthemum Partners</w:t>
      </w:r>
    </w:p>
    <w:p w:rsidR="00125951" w:rsidRPr="00557BBF" w:rsidRDefault="00125951" w:rsidP="00A824E4">
      <w:pPr>
        <w:ind w:right="-288"/>
        <w:outlineLvl w:val="0"/>
        <w:rPr>
          <w:rFonts w:ascii="Roboto" w:hAnsi="Roboto" w:cs="Arial"/>
          <w:sz w:val="18"/>
          <w:szCs w:val="18"/>
          <w:lang w:val="en-US" w:eastAsia="fr-FR"/>
        </w:rPr>
      </w:pPr>
      <w:r w:rsidRPr="002035B5">
        <w:rPr>
          <w:rFonts w:ascii="Roboto" w:hAnsi="Roboto" w:cs="Tahoma"/>
          <w:color w:val="244061"/>
          <w:sz w:val="18"/>
          <w:szCs w:val="18"/>
          <w:lang w:val="en-US" w:eastAsia="fr-FR"/>
        </w:rPr>
        <w:t>646-342-2</w:t>
      </w:r>
      <w:r w:rsidR="00A824E4">
        <w:rPr>
          <w:rFonts w:ascii="Roboto" w:hAnsi="Roboto" w:cs="Tahoma"/>
          <w:color w:val="244061"/>
          <w:sz w:val="18"/>
          <w:szCs w:val="18"/>
          <w:lang w:val="en-US" w:eastAsia="fr-FR"/>
        </w:rPr>
        <w:t>571</w:t>
      </w:r>
      <w:r w:rsidR="00A824E4">
        <w:rPr>
          <w:rFonts w:ascii="Roboto" w:hAnsi="Roboto" w:cs="Tahoma"/>
          <w:color w:val="244061"/>
          <w:sz w:val="18"/>
          <w:szCs w:val="18"/>
          <w:lang w:val="en-US" w:eastAsia="fr-FR"/>
        </w:rPr>
        <w:br/>
        <w:t>cb@chrysanthemumpartners.com</w:t>
      </w:r>
    </w:p>
    <w:sectPr w:rsidR="00125951" w:rsidRPr="00557BBF" w:rsidSect="00125951">
      <w:footerReference w:type="even" r:id="rId10"/>
      <w:footerReference w:type="default" r:id="rId11"/>
      <w:headerReference w:type="first" r:id="rId12"/>
      <w:pgSz w:w="11900" w:h="16840"/>
      <w:pgMar w:top="1305" w:right="1417" w:bottom="1084" w:left="1417" w:header="708" w:footer="708" w:gutter="0"/>
      <w:cols w:space="708"/>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14F5" w:rsidRDefault="004114F5" w:rsidP="00125951">
      <w:r>
        <w:separator/>
      </w:r>
    </w:p>
  </w:endnote>
  <w:endnote w:type="continuationSeparator" w:id="0">
    <w:p w:rsidR="004114F5" w:rsidRDefault="004114F5" w:rsidP="00125951">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Roboto">
    <w:panose1 w:val="02000000000000000000"/>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Roboto-Regular">
    <w:altName w:val="Roboto"/>
    <w:panose1 w:val="00000000000000000000"/>
    <w:charset w:val="00"/>
    <w:family w:val="swiss"/>
    <w:notTrueType/>
    <w:pitch w:val="default"/>
    <w:sig w:usb0="00000000" w:usb1="08070000" w:usb2="00000010" w:usb3="00000000" w:csb0="00020001" w:csb1="00000000"/>
  </w:font>
  <w:font w:name="Roboto-Light">
    <w:panose1 w:val="00000000000000000000"/>
    <w:charset w:val="00"/>
    <w:family w:val="swiss"/>
    <w:notTrueType/>
    <w:pitch w:val="default"/>
    <w:sig w:usb0="00000003" w:usb1="00000000" w:usb2="00000000" w:usb3="00000000" w:csb0="00000001" w:csb1="00000000"/>
  </w:font>
  <w:font w:name="Roboto Lt">
    <w:charset w:val="00"/>
    <w:family w:val="auto"/>
    <w:pitch w:val="variable"/>
    <w:sig w:usb0="E00002EF" w:usb1="5000205B" w:usb2="00000020" w:usb3="00000000" w:csb0="0000019F" w:csb1="00000000"/>
  </w:font>
  <w:font w:name="AppleSystemUIFontBold">
    <w:altName w:val="Calibri"/>
    <w:panose1 w:val="00000000000000000000"/>
    <w:charset w:val="00"/>
    <w:family w:val="auto"/>
    <w:notTrueType/>
    <w:pitch w:val="default"/>
    <w:sig w:usb0="00000003" w:usb1="00000000" w:usb2="00000000" w:usb3="00000000" w:csb0="00000001" w:csb1="00000000"/>
  </w:font>
  <w:font w:name="AppleSystemUIFont">
    <w:panose1 w:val="00000000000000000000"/>
    <w:charset w:val="4D"/>
    <w:family w:val="roman"/>
    <w:notTrueType/>
    <w:pitch w:val="default"/>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951" w:rsidRDefault="00125951" w:rsidP="00125951">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125951" w:rsidRDefault="00125951" w:rsidP="00125951">
    <w:pPr>
      <w:pStyle w:val="Footer"/>
      <w:ind w:firstLine="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951" w:rsidRPr="004D2921" w:rsidRDefault="00125951" w:rsidP="00125951">
    <w:pPr>
      <w:pStyle w:val="Footer"/>
      <w:framePr w:wrap="none" w:vAnchor="text" w:hAnchor="margin" w:y="171"/>
      <w:rPr>
        <w:rStyle w:val="PageNumber"/>
      </w:rPr>
    </w:pPr>
    <w:r w:rsidRPr="004D2921">
      <w:rPr>
        <w:rStyle w:val="PageNumber"/>
        <w:rFonts w:ascii="Arial" w:hAnsi="Arial" w:cs="Arial"/>
        <w:color w:val="003057"/>
        <w:sz w:val="16"/>
        <w:szCs w:val="16"/>
      </w:rPr>
      <w:fldChar w:fldCharType="begin"/>
    </w:r>
    <w:r w:rsidRPr="004D2921">
      <w:rPr>
        <w:rStyle w:val="PageNumber"/>
        <w:rFonts w:ascii="Arial" w:hAnsi="Arial" w:cs="Arial"/>
        <w:color w:val="003057"/>
        <w:sz w:val="16"/>
        <w:szCs w:val="16"/>
      </w:rPr>
      <w:instrText xml:space="preserve">PAGE  </w:instrText>
    </w:r>
    <w:r w:rsidRPr="004D2921">
      <w:rPr>
        <w:rStyle w:val="PageNumber"/>
        <w:rFonts w:ascii="Arial" w:hAnsi="Arial" w:cs="Arial"/>
        <w:color w:val="003057"/>
        <w:sz w:val="16"/>
        <w:szCs w:val="16"/>
      </w:rPr>
      <w:fldChar w:fldCharType="separate"/>
    </w:r>
    <w:r w:rsidR="00727C69">
      <w:rPr>
        <w:rStyle w:val="PageNumber"/>
        <w:rFonts w:ascii="Arial" w:hAnsi="Arial" w:cs="Arial"/>
        <w:noProof/>
        <w:color w:val="003057"/>
        <w:sz w:val="16"/>
        <w:szCs w:val="16"/>
      </w:rPr>
      <w:t>3</w:t>
    </w:r>
    <w:r w:rsidRPr="004D2921">
      <w:rPr>
        <w:rStyle w:val="PageNumber"/>
        <w:rFonts w:ascii="Arial" w:hAnsi="Arial" w:cs="Arial"/>
        <w:color w:val="003057"/>
        <w:sz w:val="16"/>
        <w:szCs w:val="16"/>
      </w:rPr>
      <w:fldChar w:fldCharType="end"/>
    </w:r>
  </w:p>
  <w:p w:rsidR="00125951" w:rsidRPr="004D2921" w:rsidRDefault="00360556" w:rsidP="00125951">
    <w:pPr>
      <w:pStyle w:val="Footer"/>
      <w:ind w:firstLine="360"/>
      <w:jc w:val="right"/>
      <w:rPr>
        <w:rFonts w:ascii="Arial" w:hAnsi="Arial" w:cs="Arial"/>
        <w:color w:val="003057"/>
        <w:sz w:val="16"/>
        <w:szCs w:val="16"/>
      </w:rPr>
    </w:pPr>
    <w:r>
      <w:rPr>
        <w:rFonts w:ascii="Arial" w:hAnsi="Arial" w:cs="Arial"/>
        <w:noProof/>
        <w:color w:val="003057"/>
        <w:sz w:val="16"/>
        <w:szCs w:val="16"/>
        <w:lang w:val="en-US"/>
      </w:rPr>
      <w:drawing>
        <wp:inline distT="0" distB="0" distL="0" distR="0">
          <wp:extent cx="1350645" cy="287020"/>
          <wp:effectExtent l="25400" t="0" r="0" b="0"/>
          <wp:docPr id="3" name="Picture 0" descr="Tarkett_BLUE4C_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arkett_BLUE4C_Hires.jpg"/>
                  <pic:cNvPicPr>
                    <a:picLocks noChangeAspect="1" noChangeArrowheads="1"/>
                  </pic:cNvPicPr>
                </pic:nvPicPr>
                <pic:blipFill>
                  <a:blip r:embed="rId1"/>
                  <a:srcRect/>
                  <a:stretch>
                    <a:fillRect/>
                  </a:stretch>
                </pic:blipFill>
                <pic:spPr bwMode="auto">
                  <a:xfrm>
                    <a:off x="0" y="0"/>
                    <a:ext cx="1350645" cy="287020"/>
                  </a:xfrm>
                  <a:prstGeom prst="rect">
                    <a:avLst/>
                  </a:prstGeom>
                  <a:noFill/>
                  <a:ln w="9525">
                    <a:noFill/>
                    <a:miter lim="800000"/>
                    <a:headEnd/>
                    <a:tailEnd/>
                  </a:ln>
                </pic:spPr>
              </pic:pic>
            </a:graphicData>
          </a:graphic>
        </wp:inline>
      </w:drawing>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14F5" w:rsidRDefault="004114F5" w:rsidP="00125951">
      <w:r>
        <w:separator/>
      </w:r>
    </w:p>
  </w:footnote>
  <w:footnote w:type="continuationSeparator" w:id="0">
    <w:p w:rsidR="004114F5" w:rsidRDefault="004114F5" w:rsidP="00125951">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951" w:rsidRDefault="00360556">
    <w:pPr>
      <w:pStyle w:val="Header"/>
    </w:pPr>
    <w:r>
      <w:rPr>
        <w:rFonts w:ascii="Arial" w:hAnsi="Arial" w:cs="Arial"/>
        <w:noProof/>
        <w:color w:val="003057"/>
        <w:sz w:val="16"/>
        <w:szCs w:val="16"/>
        <w:lang w:val="en-US"/>
      </w:rPr>
      <w:drawing>
        <wp:inline distT="0" distB="0" distL="0" distR="0">
          <wp:extent cx="1350645" cy="287020"/>
          <wp:effectExtent l="25400" t="0" r="0" b="0"/>
          <wp:docPr id="1" name="Picture 0" descr="Tarkett_BLUE4C_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arkett_BLUE4C_Hires.jpg"/>
                  <pic:cNvPicPr>
                    <a:picLocks noChangeAspect="1" noChangeArrowheads="1"/>
                  </pic:cNvPicPr>
                </pic:nvPicPr>
                <pic:blipFill>
                  <a:blip r:embed="rId1"/>
                  <a:srcRect/>
                  <a:stretch>
                    <a:fillRect/>
                  </a:stretch>
                </pic:blipFill>
                <pic:spPr bwMode="auto">
                  <a:xfrm>
                    <a:off x="0" y="0"/>
                    <a:ext cx="1350645" cy="287020"/>
                  </a:xfrm>
                  <a:prstGeom prst="rect">
                    <a:avLst/>
                  </a:prstGeom>
                  <a:noFill/>
                  <a:ln w="9525">
                    <a:noFill/>
                    <a:miter lim="800000"/>
                    <a:headEnd/>
                    <a:tailEnd/>
                  </a:ln>
                </pic:spPr>
              </pic:pic>
            </a:graphicData>
          </a:graphic>
        </wp:inline>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C42DC"/>
    <w:multiLevelType w:val="hybridMultilevel"/>
    <w:tmpl w:val="550286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Robot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Robot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Roboto"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9362CC"/>
    <w:multiLevelType w:val="hybridMultilevel"/>
    <w:tmpl w:val="A1629838"/>
    <w:lvl w:ilvl="0" w:tplc="C0CE4E52">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D300EB"/>
    <w:multiLevelType w:val="hybridMultilevel"/>
    <w:tmpl w:val="DF0A0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7814C0"/>
    <w:multiLevelType w:val="hybridMultilevel"/>
    <w:tmpl w:val="ADDC4A10"/>
    <w:lvl w:ilvl="0" w:tplc="C0CE4E52">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B100A7"/>
    <w:multiLevelType w:val="hybridMultilevel"/>
    <w:tmpl w:val="704C92EA"/>
    <w:lvl w:ilvl="0" w:tplc="1D18733E">
      <w:numFmt w:val="bullet"/>
      <w:lvlText w:val="-"/>
      <w:lvlJc w:val="left"/>
      <w:pPr>
        <w:ind w:left="720" w:hanging="360"/>
      </w:pPr>
      <w:rPr>
        <w:rFonts w:ascii="Calibri" w:eastAsia="Calibri" w:hAnsi="Calibri" w:cs="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BE39A7"/>
    <w:multiLevelType w:val="hybridMultilevel"/>
    <w:tmpl w:val="1182239A"/>
    <w:lvl w:ilvl="0" w:tplc="365CD6AE">
      <w:start w:val="1"/>
      <w:numFmt w:val="bullet"/>
      <w:lvlText w:val=""/>
      <w:lvlJc w:val="left"/>
      <w:pPr>
        <w:ind w:left="720" w:hanging="360"/>
      </w:pPr>
      <w:rPr>
        <w:rFonts w:ascii="Wingdings" w:hAnsi="Wingdings" w:hint="default"/>
        <w:color w:val="1B3F6D"/>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CE5BBA"/>
    <w:multiLevelType w:val="hybridMultilevel"/>
    <w:tmpl w:val="8020CDC0"/>
    <w:lvl w:ilvl="0" w:tplc="365CD6AE">
      <w:start w:val="1"/>
      <w:numFmt w:val="bullet"/>
      <w:lvlText w:val=""/>
      <w:lvlJc w:val="left"/>
      <w:pPr>
        <w:ind w:left="720" w:hanging="360"/>
      </w:pPr>
      <w:rPr>
        <w:rFonts w:ascii="Wingdings" w:hAnsi="Wingdings" w:hint="default"/>
        <w:color w:val="1B3F6D"/>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A807C3"/>
    <w:multiLevelType w:val="hybridMultilevel"/>
    <w:tmpl w:val="9B463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3D2490"/>
    <w:multiLevelType w:val="hybridMultilevel"/>
    <w:tmpl w:val="00CA8714"/>
    <w:lvl w:ilvl="0" w:tplc="C0CE4E52">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F2C61A7"/>
    <w:multiLevelType w:val="hybridMultilevel"/>
    <w:tmpl w:val="884C2F66"/>
    <w:lvl w:ilvl="0" w:tplc="C0CE4E52">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2C0790E"/>
    <w:multiLevelType w:val="hybridMultilevel"/>
    <w:tmpl w:val="A1629838"/>
    <w:lvl w:ilvl="0" w:tplc="C0CE4E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DC96182"/>
    <w:multiLevelType w:val="hybridMultilevel"/>
    <w:tmpl w:val="F9909A72"/>
    <w:lvl w:ilvl="0" w:tplc="365CD6AE">
      <w:start w:val="1"/>
      <w:numFmt w:val="bullet"/>
      <w:lvlText w:val=""/>
      <w:lvlJc w:val="left"/>
      <w:pPr>
        <w:ind w:left="720" w:hanging="360"/>
      </w:pPr>
      <w:rPr>
        <w:rFonts w:ascii="Wingdings" w:hAnsi="Wingdings" w:hint="default"/>
        <w:color w:val="1B3F6D"/>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EAB306C"/>
    <w:multiLevelType w:val="hybridMultilevel"/>
    <w:tmpl w:val="D35E76E2"/>
    <w:lvl w:ilvl="0" w:tplc="365CD6AE">
      <w:start w:val="1"/>
      <w:numFmt w:val="bullet"/>
      <w:lvlText w:val=""/>
      <w:lvlJc w:val="left"/>
      <w:pPr>
        <w:ind w:left="720" w:hanging="360"/>
      </w:pPr>
      <w:rPr>
        <w:rFonts w:ascii="Wingdings" w:hAnsi="Wingdings" w:hint="default"/>
        <w:color w:val="1B3F6D"/>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1"/>
  </w:num>
  <w:num w:numId="4">
    <w:abstractNumId w:val="12"/>
  </w:num>
  <w:num w:numId="5">
    <w:abstractNumId w:val="5"/>
  </w:num>
  <w:num w:numId="6">
    <w:abstractNumId w:val="9"/>
  </w:num>
  <w:num w:numId="7">
    <w:abstractNumId w:val="0"/>
  </w:num>
  <w:num w:numId="8">
    <w:abstractNumId w:val="2"/>
  </w:num>
  <w:num w:numId="9">
    <w:abstractNumId w:val="10"/>
  </w:num>
  <w:num w:numId="10">
    <w:abstractNumId w:val="1"/>
  </w:num>
  <w:num w:numId="11">
    <w:abstractNumId w:val="8"/>
  </w:num>
  <w:num w:numId="12">
    <w:abstractNumId w:val="3"/>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5024"/>
  <w:trackRevisions/>
  <w:defaultTabStop w:val="708"/>
  <w:hyphenationZone w:val="425"/>
  <w:drawingGridHorizontalSpacing w:val="120"/>
  <w:displayHorizontalDrawingGridEvery w:val="2"/>
  <w:displayVerticalDrawingGridEvery w:val="2"/>
  <w:characterSpacingControl w:val="doNotCompress"/>
  <w:hdrShapeDefaults>
    <o:shapedefaults v:ext="edit" spidmax="3074"/>
  </w:hdrShapeDefaults>
  <w:footnotePr>
    <w:footnote w:id="-1"/>
    <w:footnote w:id="0"/>
  </w:footnotePr>
  <w:endnotePr>
    <w:endnote w:id="-1"/>
    <w:endnote w:id="0"/>
  </w:endnotePr>
  <w:compat/>
  <w:rsids>
    <w:rsidRoot w:val="00FF04A4"/>
    <w:rsid w:val="00025C06"/>
    <w:rsid w:val="000B5F7E"/>
    <w:rsid w:val="000C1994"/>
    <w:rsid w:val="00125951"/>
    <w:rsid w:val="00234285"/>
    <w:rsid w:val="00240C6E"/>
    <w:rsid w:val="00360556"/>
    <w:rsid w:val="00393D7E"/>
    <w:rsid w:val="003F29B8"/>
    <w:rsid w:val="004114F5"/>
    <w:rsid w:val="004152B8"/>
    <w:rsid w:val="00460013"/>
    <w:rsid w:val="00491AE8"/>
    <w:rsid w:val="004A33F3"/>
    <w:rsid w:val="004D687F"/>
    <w:rsid w:val="005851A6"/>
    <w:rsid w:val="005A025B"/>
    <w:rsid w:val="006D0DA2"/>
    <w:rsid w:val="00727C69"/>
    <w:rsid w:val="00744D1E"/>
    <w:rsid w:val="00A824E4"/>
    <w:rsid w:val="00AD1D32"/>
    <w:rsid w:val="00BE493A"/>
    <w:rsid w:val="00C8305D"/>
    <w:rsid w:val="00D95B61"/>
    <w:rsid w:val="00DF21F4"/>
    <w:rsid w:val="00F853D6"/>
  </w:rsids>
  <m:mathPr>
    <m:mathFont m:val="ＭＳ 明朝"/>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2" w:qFormat="1"/>
    <w:lsdException w:name="Colorful List" w:uiPriority="34"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atentStyles>
  <w:style w:type="paragraph" w:default="1" w:styleId="Normal">
    <w:name w:val="Normal"/>
    <w:qFormat/>
    <w:rsid w:val="001B5625"/>
    <w:rPr>
      <w:sz w:val="24"/>
      <w:szCs w:val="24"/>
      <w:lang w:val="fr-F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04A4"/>
    <w:pPr>
      <w:tabs>
        <w:tab w:val="center" w:pos="4536"/>
        <w:tab w:val="right" w:pos="9072"/>
      </w:tabs>
    </w:pPr>
  </w:style>
  <w:style w:type="character" w:customStyle="1" w:styleId="HeaderChar">
    <w:name w:val="Header Char"/>
    <w:basedOn w:val="DefaultParagraphFont"/>
    <w:link w:val="Header"/>
    <w:uiPriority w:val="99"/>
    <w:rsid w:val="00FF04A4"/>
  </w:style>
  <w:style w:type="paragraph" w:styleId="Footer">
    <w:name w:val="footer"/>
    <w:basedOn w:val="Normal"/>
    <w:link w:val="FooterChar"/>
    <w:uiPriority w:val="99"/>
    <w:unhideWhenUsed/>
    <w:rsid w:val="00FF04A4"/>
    <w:pPr>
      <w:tabs>
        <w:tab w:val="center" w:pos="4536"/>
        <w:tab w:val="right" w:pos="9072"/>
      </w:tabs>
    </w:pPr>
  </w:style>
  <w:style w:type="character" w:customStyle="1" w:styleId="FooterChar">
    <w:name w:val="Footer Char"/>
    <w:basedOn w:val="DefaultParagraphFont"/>
    <w:link w:val="Footer"/>
    <w:uiPriority w:val="99"/>
    <w:rsid w:val="00FF04A4"/>
  </w:style>
  <w:style w:type="paragraph" w:customStyle="1" w:styleId="p1">
    <w:name w:val="p1"/>
    <w:basedOn w:val="Normal"/>
    <w:rsid w:val="00FF04A4"/>
    <w:rPr>
      <w:rFonts w:ascii="Times" w:hAnsi="Times"/>
      <w:color w:val="FFFFFF"/>
      <w:sz w:val="36"/>
      <w:szCs w:val="36"/>
      <w:lang w:eastAsia="fr-FR"/>
    </w:rPr>
  </w:style>
  <w:style w:type="paragraph" w:customStyle="1" w:styleId="p2">
    <w:name w:val="p2"/>
    <w:basedOn w:val="Normal"/>
    <w:rsid w:val="00FF04A4"/>
    <w:pPr>
      <w:jc w:val="both"/>
    </w:pPr>
    <w:rPr>
      <w:rFonts w:ascii="Roboto" w:hAnsi="Roboto"/>
      <w:sz w:val="14"/>
      <w:szCs w:val="14"/>
      <w:lang w:eastAsia="fr-FR"/>
    </w:rPr>
  </w:style>
  <w:style w:type="character" w:customStyle="1" w:styleId="s1">
    <w:name w:val="s1"/>
    <w:rsid w:val="00FF04A4"/>
    <w:rPr>
      <w:rFonts w:ascii="Roboto" w:hAnsi="Roboto" w:hint="default"/>
      <w:color w:val="003B5F"/>
      <w:sz w:val="17"/>
      <w:szCs w:val="17"/>
    </w:rPr>
  </w:style>
  <w:style w:type="paragraph" w:customStyle="1" w:styleId="MediumGrid1-Accent21">
    <w:name w:val="Medium Grid 1 - Accent 21"/>
    <w:basedOn w:val="Normal"/>
    <w:qFormat/>
    <w:rsid w:val="00FF04A4"/>
    <w:pPr>
      <w:spacing w:after="160" w:line="259" w:lineRule="auto"/>
      <w:ind w:left="720"/>
      <w:contextualSpacing/>
    </w:pPr>
    <w:rPr>
      <w:sz w:val="22"/>
      <w:szCs w:val="22"/>
      <w:lang w:val="en-US"/>
    </w:rPr>
  </w:style>
  <w:style w:type="character" w:styleId="CommentReference">
    <w:name w:val="annotation reference"/>
    <w:uiPriority w:val="99"/>
    <w:semiHidden/>
    <w:unhideWhenUsed/>
    <w:rsid w:val="00FF04A4"/>
    <w:rPr>
      <w:sz w:val="16"/>
      <w:szCs w:val="16"/>
    </w:rPr>
  </w:style>
  <w:style w:type="paragraph" w:styleId="CommentText">
    <w:name w:val="annotation text"/>
    <w:basedOn w:val="Normal"/>
    <w:link w:val="CommentTextChar"/>
    <w:uiPriority w:val="99"/>
    <w:unhideWhenUsed/>
    <w:rsid w:val="00FF04A4"/>
    <w:pPr>
      <w:spacing w:after="160"/>
    </w:pPr>
    <w:rPr>
      <w:sz w:val="20"/>
      <w:szCs w:val="20"/>
      <w:lang/>
    </w:rPr>
  </w:style>
  <w:style w:type="character" w:customStyle="1" w:styleId="CommentTextChar">
    <w:name w:val="Comment Text Char"/>
    <w:link w:val="CommentText"/>
    <w:uiPriority w:val="99"/>
    <w:rsid w:val="00FF04A4"/>
    <w:rPr>
      <w:sz w:val="20"/>
      <w:szCs w:val="20"/>
    </w:rPr>
  </w:style>
  <w:style w:type="paragraph" w:styleId="BalloonText">
    <w:name w:val="Balloon Text"/>
    <w:basedOn w:val="Normal"/>
    <w:link w:val="BalloonTextChar"/>
    <w:uiPriority w:val="99"/>
    <w:semiHidden/>
    <w:unhideWhenUsed/>
    <w:rsid w:val="00FF04A4"/>
    <w:rPr>
      <w:rFonts w:ascii="Times New Roman" w:hAnsi="Times New Roman"/>
      <w:sz w:val="18"/>
      <w:szCs w:val="18"/>
      <w:lang/>
    </w:rPr>
  </w:style>
  <w:style w:type="character" w:customStyle="1" w:styleId="BalloonTextChar">
    <w:name w:val="Balloon Text Char"/>
    <w:link w:val="BalloonText"/>
    <w:uiPriority w:val="99"/>
    <w:semiHidden/>
    <w:rsid w:val="00FF04A4"/>
    <w:rPr>
      <w:rFonts w:ascii="Times New Roman" w:hAnsi="Times New Roman" w:cs="Times New Roman"/>
      <w:sz w:val="18"/>
      <w:szCs w:val="18"/>
    </w:rPr>
  </w:style>
  <w:style w:type="paragraph" w:customStyle="1" w:styleId="p3">
    <w:name w:val="p3"/>
    <w:basedOn w:val="Normal"/>
    <w:rsid w:val="00955303"/>
    <w:pPr>
      <w:jc w:val="both"/>
    </w:pPr>
    <w:rPr>
      <w:rFonts w:ascii="Roboto" w:hAnsi="Roboto"/>
      <w:sz w:val="14"/>
      <w:szCs w:val="14"/>
      <w:lang w:eastAsia="fr-FR"/>
    </w:rPr>
  </w:style>
  <w:style w:type="paragraph" w:customStyle="1" w:styleId="p4">
    <w:name w:val="p4"/>
    <w:basedOn w:val="Normal"/>
    <w:rsid w:val="00955303"/>
    <w:pPr>
      <w:jc w:val="both"/>
    </w:pPr>
    <w:rPr>
      <w:rFonts w:ascii="Roboto" w:hAnsi="Roboto"/>
      <w:sz w:val="14"/>
      <w:szCs w:val="14"/>
      <w:lang w:eastAsia="fr-FR"/>
    </w:rPr>
  </w:style>
  <w:style w:type="paragraph" w:customStyle="1" w:styleId="p5">
    <w:name w:val="p5"/>
    <w:basedOn w:val="Normal"/>
    <w:rsid w:val="00955303"/>
    <w:pPr>
      <w:jc w:val="both"/>
    </w:pPr>
    <w:rPr>
      <w:rFonts w:ascii="Roboto" w:hAnsi="Roboto"/>
      <w:color w:val="003B5F"/>
      <w:sz w:val="14"/>
      <w:szCs w:val="14"/>
      <w:lang w:eastAsia="fr-FR"/>
    </w:rPr>
  </w:style>
  <w:style w:type="paragraph" w:customStyle="1" w:styleId="p6">
    <w:name w:val="p6"/>
    <w:basedOn w:val="Normal"/>
    <w:rsid w:val="00955303"/>
    <w:pPr>
      <w:jc w:val="both"/>
    </w:pPr>
    <w:rPr>
      <w:rFonts w:ascii="Roboto" w:hAnsi="Roboto"/>
      <w:color w:val="003B5F"/>
      <w:sz w:val="14"/>
      <w:szCs w:val="14"/>
      <w:lang w:eastAsia="fr-FR"/>
    </w:rPr>
  </w:style>
  <w:style w:type="character" w:customStyle="1" w:styleId="apple-converted-space">
    <w:name w:val="apple-converted-space"/>
    <w:basedOn w:val="DefaultParagraphFont"/>
    <w:rsid w:val="00955303"/>
  </w:style>
  <w:style w:type="character" w:styleId="Hyperlink">
    <w:name w:val="Hyperlink"/>
    <w:uiPriority w:val="99"/>
    <w:unhideWhenUsed/>
    <w:rsid w:val="00463BA8"/>
    <w:rPr>
      <w:color w:val="0563C1"/>
      <w:u w:val="single"/>
    </w:rPr>
  </w:style>
  <w:style w:type="paragraph" w:styleId="CommentSubject">
    <w:name w:val="annotation subject"/>
    <w:basedOn w:val="CommentText"/>
    <w:next w:val="CommentText"/>
    <w:link w:val="CommentSubjectChar"/>
    <w:uiPriority w:val="99"/>
    <w:semiHidden/>
    <w:unhideWhenUsed/>
    <w:rsid w:val="00463BA8"/>
    <w:pPr>
      <w:spacing w:after="0"/>
    </w:pPr>
    <w:rPr>
      <w:b/>
      <w:bCs/>
    </w:rPr>
  </w:style>
  <w:style w:type="character" w:customStyle="1" w:styleId="CommentSubjectChar">
    <w:name w:val="Comment Subject Char"/>
    <w:link w:val="CommentSubject"/>
    <w:uiPriority w:val="99"/>
    <w:semiHidden/>
    <w:rsid w:val="00463BA8"/>
    <w:rPr>
      <w:b/>
      <w:bCs/>
      <w:sz w:val="20"/>
      <w:szCs w:val="20"/>
    </w:rPr>
  </w:style>
  <w:style w:type="character" w:styleId="PageNumber">
    <w:name w:val="page number"/>
    <w:basedOn w:val="DefaultParagraphFont"/>
    <w:uiPriority w:val="99"/>
    <w:semiHidden/>
    <w:unhideWhenUsed/>
    <w:rsid w:val="0003347E"/>
  </w:style>
  <w:style w:type="paragraph" w:styleId="NormalWeb">
    <w:name w:val="Normal (Web)"/>
    <w:basedOn w:val="Normal"/>
    <w:uiPriority w:val="99"/>
    <w:semiHidden/>
    <w:unhideWhenUsed/>
    <w:rsid w:val="00642A11"/>
    <w:pPr>
      <w:spacing w:before="100" w:beforeAutospacing="1" w:after="100" w:afterAutospacing="1"/>
    </w:pPr>
    <w:rPr>
      <w:rFonts w:ascii="Times New Roman" w:hAnsi="Times New Roman"/>
      <w:lang w:val="en-US"/>
    </w:rPr>
  </w:style>
  <w:style w:type="paragraph" w:styleId="ListParagraph">
    <w:name w:val="List Paragraph"/>
    <w:basedOn w:val="Normal"/>
    <w:uiPriority w:val="34"/>
    <w:qFormat/>
    <w:rsid w:val="00A824E4"/>
    <w:pPr>
      <w:spacing w:after="160" w:line="259" w:lineRule="auto"/>
      <w:ind w:left="720"/>
      <w:contextualSpacing/>
    </w:pPr>
    <w:rPr>
      <w:sz w:val="22"/>
      <w:szCs w:val="22"/>
      <w:lang w:val="en-US"/>
    </w:rPr>
  </w:style>
</w:styles>
</file>

<file path=word/webSettings.xml><?xml version="1.0" encoding="utf-8"?>
<w:webSettings xmlns:r="http://schemas.openxmlformats.org/officeDocument/2006/relationships" xmlns:w="http://schemas.openxmlformats.org/wordprocessingml/2006/main">
  <w:divs>
    <w:div w:id="1669268">
      <w:bodyDiv w:val="1"/>
      <w:marLeft w:val="0"/>
      <w:marRight w:val="0"/>
      <w:marTop w:val="0"/>
      <w:marBottom w:val="0"/>
      <w:divBdr>
        <w:top w:val="none" w:sz="0" w:space="0" w:color="auto"/>
        <w:left w:val="none" w:sz="0" w:space="0" w:color="auto"/>
        <w:bottom w:val="none" w:sz="0" w:space="0" w:color="auto"/>
        <w:right w:val="none" w:sz="0" w:space="0" w:color="auto"/>
      </w:divBdr>
    </w:div>
    <w:div w:id="109781855">
      <w:bodyDiv w:val="1"/>
      <w:marLeft w:val="0"/>
      <w:marRight w:val="0"/>
      <w:marTop w:val="0"/>
      <w:marBottom w:val="0"/>
      <w:divBdr>
        <w:top w:val="none" w:sz="0" w:space="0" w:color="auto"/>
        <w:left w:val="none" w:sz="0" w:space="0" w:color="auto"/>
        <w:bottom w:val="none" w:sz="0" w:space="0" w:color="auto"/>
        <w:right w:val="none" w:sz="0" w:space="0" w:color="auto"/>
      </w:divBdr>
    </w:div>
    <w:div w:id="135921759">
      <w:bodyDiv w:val="1"/>
      <w:marLeft w:val="0"/>
      <w:marRight w:val="0"/>
      <w:marTop w:val="0"/>
      <w:marBottom w:val="0"/>
      <w:divBdr>
        <w:top w:val="none" w:sz="0" w:space="0" w:color="auto"/>
        <w:left w:val="none" w:sz="0" w:space="0" w:color="auto"/>
        <w:bottom w:val="none" w:sz="0" w:space="0" w:color="auto"/>
        <w:right w:val="none" w:sz="0" w:space="0" w:color="auto"/>
      </w:divBdr>
    </w:div>
    <w:div w:id="221256537">
      <w:bodyDiv w:val="1"/>
      <w:marLeft w:val="0"/>
      <w:marRight w:val="0"/>
      <w:marTop w:val="0"/>
      <w:marBottom w:val="0"/>
      <w:divBdr>
        <w:top w:val="none" w:sz="0" w:space="0" w:color="auto"/>
        <w:left w:val="none" w:sz="0" w:space="0" w:color="auto"/>
        <w:bottom w:val="none" w:sz="0" w:space="0" w:color="auto"/>
        <w:right w:val="none" w:sz="0" w:space="0" w:color="auto"/>
      </w:divBdr>
    </w:div>
    <w:div w:id="312876619">
      <w:bodyDiv w:val="1"/>
      <w:marLeft w:val="0"/>
      <w:marRight w:val="0"/>
      <w:marTop w:val="0"/>
      <w:marBottom w:val="0"/>
      <w:divBdr>
        <w:top w:val="none" w:sz="0" w:space="0" w:color="auto"/>
        <w:left w:val="none" w:sz="0" w:space="0" w:color="auto"/>
        <w:bottom w:val="none" w:sz="0" w:space="0" w:color="auto"/>
        <w:right w:val="none" w:sz="0" w:space="0" w:color="auto"/>
      </w:divBdr>
    </w:div>
    <w:div w:id="327756023">
      <w:bodyDiv w:val="1"/>
      <w:marLeft w:val="0"/>
      <w:marRight w:val="0"/>
      <w:marTop w:val="0"/>
      <w:marBottom w:val="0"/>
      <w:divBdr>
        <w:top w:val="none" w:sz="0" w:space="0" w:color="auto"/>
        <w:left w:val="none" w:sz="0" w:space="0" w:color="auto"/>
        <w:bottom w:val="none" w:sz="0" w:space="0" w:color="auto"/>
        <w:right w:val="none" w:sz="0" w:space="0" w:color="auto"/>
      </w:divBdr>
    </w:div>
    <w:div w:id="387262484">
      <w:bodyDiv w:val="1"/>
      <w:marLeft w:val="0"/>
      <w:marRight w:val="0"/>
      <w:marTop w:val="0"/>
      <w:marBottom w:val="0"/>
      <w:divBdr>
        <w:top w:val="none" w:sz="0" w:space="0" w:color="auto"/>
        <w:left w:val="none" w:sz="0" w:space="0" w:color="auto"/>
        <w:bottom w:val="none" w:sz="0" w:space="0" w:color="auto"/>
        <w:right w:val="none" w:sz="0" w:space="0" w:color="auto"/>
      </w:divBdr>
    </w:div>
    <w:div w:id="401757020">
      <w:bodyDiv w:val="1"/>
      <w:marLeft w:val="0"/>
      <w:marRight w:val="0"/>
      <w:marTop w:val="0"/>
      <w:marBottom w:val="0"/>
      <w:divBdr>
        <w:top w:val="none" w:sz="0" w:space="0" w:color="auto"/>
        <w:left w:val="none" w:sz="0" w:space="0" w:color="auto"/>
        <w:bottom w:val="none" w:sz="0" w:space="0" w:color="auto"/>
        <w:right w:val="none" w:sz="0" w:space="0" w:color="auto"/>
      </w:divBdr>
    </w:div>
    <w:div w:id="604266889">
      <w:bodyDiv w:val="1"/>
      <w:marLeft w:val="0"/>
      <w:marRight w:val="0"/>
      <w:marTop w:val="0"/>
      <w:marBottom w:val="0"/>
      <w:divBdr>
        <w:top w:val="none" w:sz="0" w:space="0" w:color="auto"/>
        <w:left w:val="none" w:sz="0" w:space="0" w:color="auto"/>
        <w:bottom w:val="none" w:sz="0" w:space="0" w:color="auto"/>
        <w:right w:val="none" w:sz="0" w:space="0" w:color="auto"/>
      </w:divBdr>
    </w:div>
    <w:div w:id="661543785">
      <w:bodyDiv w:val="1"/>
      <w:marLeft w:val="0"/>
      <w:marRight w:val="0"/>
      <w:marTop w:val="0"/>
      <w:marBottom w:val="0"/>
      <w:divBdr>
        <w:top w:val="none" w:sz="0" w:space="0" w:color="auto"/>
        <w:left w:val="none" w:sz="0" w:space="0" w:color="auto"/>
        <w:bottom w:val="none" w:sz="0" w:space="0" w:color="auto"/>
        <w:right w:val="none" w:sz="0" w:space="0" w:color="auto"/>
      </w:divBdr>
    </w:div>
    <w:div w:id="763644754">
      <w:bodyDiv w:val="1"/>
      <w:marLeft w:val="0"/>
      <w:marRight w:val="0"/>
      <w:marTop w:val="0"/>
      <w:marBottom w:val="0"/>
      <w:divBdr>
        <w:top w:val="none" w:sz="0" w:space="0" w:color="auto"/>
        <w:left w:val="none" w:sz="0" w:space="0" w:color="auto"/>
        <w:bottom w:val="none" w:sz="0" w:space="0" w:color="auto"/>
        <w:right w:val="none" w:sz="0" w:space="0" w:color="auto"/>
      </w:divBdr>
    </w:div>
    <w:div w:id="910118738">
      <w:bodyDiv w:val="1"/>
      <w:marLeft w:val="0"/>
      <w:marRight w:val="0"/>
      <w:marTop w:val="0"/>
      <w:marBottom w:val="0"/>
      <w:divBdr>
        <w:top w:val="none" w:sz="0" w:space="0" w:color="auto"/>
        <w:left w:val="none" w:sz="0" w:space="0" w:color="auto"/>
        <w:bottom w:val="none" w:sz="0" w:space="0" w:color="auto"/>
        <w:right w:val="none" w:sz="0" w:space="0" w:color="auto"/>
      </w:divBdr>
    </w:div>
    <w:div w:id="990713518">
      <w:bodyDiv w:val="1"/>
      <w:marLeft w:val="0"/>
      <w:marRight w:val="0"/>
      <w:marTop w:val="0"/>
      <w:marBottom w:val="0"/>
      <w:divBdr>
        <w:top w:val="none" w:sz="0" w:space="0" w:color="auto"/>
        <w:left w:val="none" w:sz="0" w:space="0" w:color="auto"/>
        <w:bottom w:val="none" w:sz="0" w:space="0" w:color="auto"/>
        <w:right w:val="none" w:sz="0" w:space="0" w:color="auto"/>
      </w:divBdr>
    </w:div>
    <w:div w:id="1071387082">
      <w:bodyDiv w:val="1"/>
      <w:marLeft w:val="0"/>
      <w:marRight w:val="0"/>
      <w:marTop w:val="0"/>
      <w:marBottom w:val="0"/>
      <w:divBdr>
        <w:top w:val="none" w:sz="0" w:space="0" w:color="auto"/>
        <w:left w:val="none" w:sz="0" w:space="0" w:color="auto"/>
        <w:bottom w:val="none" w:sz="0" w:space="0" w:color="auto"/>
        <w:right w:val="none" w:sz="0" w:space="0" w:color="auto"/>
      </w:divBdr>
    </w:div>
    <w:div w:id="1132744318">
      <w:bodyDiv w:val="1"/>
      <w:marLeft w:val="0"/>
      <w:marRight w:val="0"/>
      <w:marTop w:val="0"/>
      <w:marBottom w:val="0"/>
      <w:divBdr>
        <w:top w:val="none" w:sz="0" w:space="0" w:color="auto"/>
        <w:left w:val="none" w:sz="0" w:space="0" w:color="auto"/>
        <w:bottom w:val="none" w:sz="0" w:space="0" w:color="auto"/>
        <w:right w:val="none" w:sz="0" w:space="0" w:color="auto"/>
      </w:divBdr>
    </w:div>
    <w:div w:id="1400132492">
      <w:bodyDiv w:val="1"/>
      <w:marLeft w:val="0"/>
      <w:marRight w:val="0"/>
      <w:marTop w:val="0"/>
      <w:marBottom w:val="0"/>
      <w:divBdr>
        <w:top w:val="none" w:sz="0" w:space="0" w:color="auto"/>
        <w:left w:val="none" w:sz="0" w:space="0" w:color="auto"/>
        <w:bottom w:val="none" w:sz="0" w:space="0" w:color="auto"/>
        <w:right w:val="none" w:sz="0" w:space="0" w:color="auto"/>
      </w:divBdr>
    </w:div>
    <w:div w:id="1445735882">
      <w:bodyDiv w:val="1"/>
      <w:marLeft w:val="0"/>
      <w:marRight w:val="0"/>
      <w:marTop w:val="0"/>
      <w:marBottom w:val="0"/>
      <w:divBdr>
        <w:top w:val="none" w:sz="0" w:space="0" w:color="auto"/>
        <w:left w:val="none" w:sz="0" w:space="0" w:color="auto"/>
        <w:bottom w:val="none" w:sz="0" w:space="0" w:color="auto"/>
        <w:right w:val="none" w:sz="0" w:space="0" w:color="auto"/>
      </w:divBdr>
    </w:div>
    <w:div w:id="1467623531">
      <w:bodyDiv w:val="1"/>
      <w:marLeft w:val="0"/>
      <w:marRight w:val="0"/>
      <w:marTop w:val="0"/>
      <w:marBottom w:val="0"/>
      <w:divBdr>
        <w:top w:val="none" w:sz="0" w:space="0" w:color="auto"/>
        <w:left w:val="none" w:sz="0" w:space="0" w:color="auto"/>
        <w:bottom w:val="none" w:sz="0" w:space="0" w:color="auto"/>
        <w:right w:val="none" w:sz="0" w:space="0" w:color="auto"/>
      </w:divBdr>
    </w:div>
    <w:div w:id="1483086361">
      <w:bodyDiv w:val="1"/>
      <w:marLeft w:val="0"/>
      <w:marRight w:val="0"/>
      <w:marTop w:val="0"/>
      <w:marBottom w:val="0"/>
      <w:divBdr>
        <w:top w:val="none" w:sz="0" w:space="0" w:color="auto"/>
        <w:left w:val="none" w:sz="0" w:space="0" w:color="auto"/>
        <w:bottom w:val="none" w:sz="0" w:space="0" w:color="auto"/>
        <w:right w:val="none" w:sz="0" w:space="0" w:color="auto"/>
      </w:divBdr>
    </w:div>
    <w:div w:id="1567449534">
      <w:bodyDiv w:val="1"/>
      <w:marLeft w:val="0"/>
      <w:marRight w:val="0"/>
      <w:marTop w:val="0"/>
      <w:marBottom w:val="0"/>
      <w:divBdr>
        <w:top w:val="none" w:sz="0" w:space="0" w:color="auto"/>
        <w:left w:val="none" w:sz="0" w:space="0" w:color="auto"/>
        <w:bottom w:val="none" w:sz="0" w:space="0" w:color="auto"/>
        <w:right w:val="none" w:sz="0" w:space="0" w:color="auto"/>
      </w:divBdr>
    </w:div>
    <w:div w:id="1803307081">
      <w:bodyDiv w:val="1"/>
      <w:marLeft w:val="0"/>
      <w:marRight w:val="0"/>
      <w:marTop w:val="0"/>
      <w:marBottom w:val="0"/>
      <w:divBdr>
        <w:top w:val="none" w:sz="0" w:space="0" w:color="auto"/>
        <w:left w:val="none" w:sz="0" w:space="0" w:color="auto"/>
        <w:bottom w:val="none" w:sz="0" w:space="0" w:color="auto"/>
        <w:right w:val="none" w:sz="0" w:space="0" w:color="auto"/>
      </w:divBdr>
    </w:div>
    <w:div w:id="1831099142">
      <w:bodyDiv w:val="1"/>
      <w:marLeft w:val="0"/>
      <w:marRight w:val="0"/>
      <w:marTop w:val="0"/>
      <w:marBottom w:val="0"/>
      <w:divBdr>
        <w:top w:val="none" w:sz="0" w:space="0" w:color="auto"/>
        <w:left w:val="none" w:sz="0" w:space="0" w:color="auto"/>
        <w:bottom w:val="none" w:sz="0" w:space="0" w:color="auto"/>
        <w:right w:val="none" w:sz="0" w:space="0" w:color="auto"/>
      </w:divBdr>
    </w:div>
    <w:div w:id="1857578042">
      <w:bodyDiv w:val="1"/>
      <w:marLeft w:val="0"/>
      <w:marRight w:val="0"/>
      <w:marTop w:val="0"/>
      <w:marBottom w:val="0"/>
      <w:divBdr>
        <w:top w:val="none" w:sz="0" w:space="0" w:color="auto"/>
        <w:left w:val="none" w:sz="0" w:space="0" w:color="auto"/>
        <w:bottom w:val="none" w:sz="0" w:space="0" w:color="auto"/>
        <w:right w:val="none" w:sz="0" w:space="0" w:color="auto"/>
      </w:divBdr>
    </w:div>
    <w:div w:id="1872766942">
      <w:bodyDiv w:val="1"/>
      <w:marLeft w:val="0"/>
      <w:marRight w:val="0"/>
      <w:marTop w:val="0"/>
      <w:marBottom w:val="0"/>
      <w:divBdr>
        <w:top w:val="none" w:sz="0" w:space="0" w:color="auto"/>
        <w:left w:val="none" w:sz="0" w:space="0" w:color="auto"/>
        <w:bottom w:val="none" w:sz="0" w:space="0" w:color="auto"/>
        <w:right w:val="none" w:sz="0" w:space="0" w:color="auto"/>
      </w:divBdr>
    </w:div>
    <w:div w:id="1887329195">
      <w:bodyDiv w:val="1"/>
      <w:marLeft w:val="0"/>
      <w:marRight w:val="0"/>
      <w:marTop w:val="0"/>
      <w:marBottom w:val="0"/>
      <w:divBdr>
        <w:top w:val="none" w:sz="0" w:space="0" w:color="auto"/>
        <w:left w:val="none" w:sz="0" w:space="0" w:color="auto"/>
        <w:bottom w:val="none" w:sz="0" w:space="0" w:color="auto"/>
        <w:right w:val="none" w:sz="0" w:space="0" w:color="auto"/>
      </w:divBdr>
    </w:div>
    <w:div w:id="1923248598">
      <w:bodyDiv w:val="1"/>
      <w:marLeft w:val="0"/>
      <w:marRight w:val="0"/>
      <w:marTop w:val="0"/>
      <w:marBottom w:val="0"/>
      <w:divBdr>
        <w:top w:val="none" w:sz="0" w:space="0" w:color="auto"/>
        <w:left w:val="none" w:sz="0" w:space="0" w:color="auto"/>
        <w:bottom w:val="none" w:sz="0" w:space="0" w:color="auto"/>
        <w:right w:val="none" w:sz="0" w:space="0" w:color="auto"/>
      </w:divBdr>
    </w:div>
    <w:div w:id="1941640993">
      <w:bodyDiv w:val="1"/>
      <w:marLeft w:val="0"/>
      <w:marRight w:val="0"/>
      <w:marTop w:val="0"/>
      <w:marBottom w:val="0"/>
      <w:divBdr>
        <w:top w:val="none" w:sz="0" w:space="0" w:color="auto"/>
        <w:left w:val="none" w:sz="0" w:space="0" w:color="auto"/>
        <w:bottom w:val="none" w:sz="0" w:space="0" w:color="auto"/>
        <w:right w:val="none" w:sz="0" w:space="0" w:color="auto"/>
      </w:divBdr>
    </w:div>
    <w:div w:id="2019581940">
      <w:bodyDiv w:val="1"/>
      <w:marLeft w:val="0"/>
      <w:marRight w:val="0"/>
      <w:marTop w:val="0"/>
      <w:marBottom w:val="0"/>
      <w:divBdr>
        <w:top w:val="none" w:sz="0" w:space="0" w:color="auto"/>
        <w:left w:val="none" w:sz="0" w:space="0" w:color="auto"/>
        <w:bottom w:val="none" w:sz="0" w:space="0" w:color="auto"/>
        <w:right w:val="none" w:sz="0" w:space="0" w:color="auto"/>
      </w:divBdr>
    </w:div>
    <w:div w:id="2035155600">
      <w:bodyDiv w:val="1"/>
      <w:marLeft w:val="0"/>
      <w:marRight w:val="0"/>
      <w:marTop w:val="0"/>
      <w:marBottom w:val="0"/>
      <w:divBdr>
        <w:top w:val="none" w:sz="0" w:space="0" w:color="auto"/>
        <w:left w:val="none" w:sz="0" w:space="0" w:color="auto"/>
        <w:bottom w:val="none" w:sz="0" w:space="0" w:color="auto"/>
        <w:right w:val="none" w:sz="0" w:space="0" w:color="auto"/>
      </w:divBdr>
    </w:div>
    <w:div w:id="2060399062">
      <w:bodyDiv w:val="1"/>
      <w:marLeft w:val="0"/>
      <w:marRight w:val="0"/>
      <w:marTop w:val="0"/>
      <w:marBottom w:val="0"/>
      <w:divBdr>
        <w:top w:val="none" w:sz="0" w:space="0" w:color="auto"/>
        <w:left w:val="none" w:sz="0" w:space="0" w:color="auto"/>
        <w:bottom w:val="none" w:sz="0" w:space="0" w:color="auto"/>
        <w:right w:val="none" w:sz="0" w:space="0" w:color="auto"/>
      </w:divBdr>
    </w:div>
    <w:div w:id="207049940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tarkettna.com/" TargetMode="External"/><Relationship Id="rId9" Type="http://schemas.openxmlformats.org/officeDocument/2006/relationships/hyperlink" Target="http://www.tarkett.com" TargetMode="External"/><Relationship Id="rId1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986</Words>
  <Characters>5622</Characters>
  <Application>Microsoft Macintosh Word</Application>
  <DocSecurity>0</DocSecurity>
  <Lines>46</Lines>
  <Paragraphs>11</Paragraphs>
  <ScaleCrop>false</ScaleCrop>
  <HeadingPairs>
    <vt:vector size="2" baseType="variant">
      <vt:variant>
        <vt:lpstr>Title</vt:lpstr>
      </vt:variant>
      <vt:variant>
        <vt:i4>1</vt:i4>
      </vt:variant>
    </vt:vector>
  </HeadingPairs>
  <TitlesOfParts>
    <vt:vector size="1" baseType="lpstr">
      <vt:lpstr/>
    </vt:vector>
  </TitlesOfParts>
  <Company>Tarkett S.A.</Company>
  <LinksUpToDate>false</LinksUpToDate>
  <CharactersWithSpaces>6904</CharactersWithSpaces>
  <SharedDoc>false</SharedDoc>
  <HLinks>
    <vt:vector size="12" baseType="variant">
      <vt:variant>
        <vt:i4>3276911</vt:i4>
      </vt:variant>
      <vt:variant>
        <vt:i4>3</vt:i4>
      </vt:variant>
      <vt:variant>
        <vt:i4>0</vt:i4>
      </vt:variant>
      <vt:variant>
        <vt:i4>5</vt:i4>
      </vt:variant>
      <vt:variant>
        <vt:lpwstr>http://www.tarkett.com/</vt:lpwstr>
      </vt:variant>
      <vt:variant>
        <vt:lpwstr/>
      </vt:variant>
      <vt:variant>
        <vt:i4>5439576</vt:i4>
      </vt:variant>
      <vt:variant>
        <vt:i4>0</vt:i4>
      </vt:variant>
      <vt:variant>
        <vt:i4>0</vt:i4>
      </vt:variant>
      <vt:variant>
        <vt:i4>5</vt:i4>
      </vt:variant>
      <vt:variant>
        <vt:lpwstr>http://tarkettna.com/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Karine Faure</dc:creator>
  <cp:keywords/>
  <dc:description/>
  <cp:lastModifiedBy>Christie Boyle</cp:lastModifiedBy>
  <cp:revision>2</cp:revision>
  <cp:lastPrinted>2018-12-21T20:44:00Z</cp:lastPrinted>
  <dcterms:created xsi:type="dcterms:W3CDTF">2019-11-26T19:55:00Z</dcterms:created>
  <dcterms:modified xsi:type="dcterms:W3CDTF">2019-11-26T19:55:00Z</dcterms:modified>
</cp:coreProperties>
</file>